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EC" w:rsidRPr="005648C2" w:rsidRDefault="002D63F6" w:rsidP="00714256">
      <w:pPr>
        <w:pStyle w:val="ListParagraph"/>
        <w:ind w:left="333"/>
        <w:jc w:val="center"/>
        <w:rPr>
          <w:rFonts w:cs="B Titr"/>
          <w:b/>
          <w:bCs/>
          <w:color w:val="FF0000"/>
          <w:sz w:val="26"/>
          <w:szCs w:val="26"/>
          <w:rtl/>
        </w:rPr>
      </w:pPr>
      <w:r w:rsidRPr="005648C2">
        <w:rPr>
          <w:rFonts w:cs="B Titr" w:hint="cs"/>
          <w:b/>
          <w:bCs/>
          <w:color w:val="FF0000"/>
          <w:sz w:val="26"/>
          <w:szCs w:val="26"/>
          <w:rtl/>
        </w:rPr>
        <w:t>اولویت های سال 140</w:t>
      </w:r>
      <w:r w:rsidR="00714256">
        <w:rPr>
          <w:rFonts w:cs="B Titr" w:hint="cs"/>
          <w:b/>
          <w:bCs/>
          <w:color w:val="FF0000"/>
          <w:sz w:val="26"/>
          <w:szCs w:val="26"/>
          <w:rtl/>
        </w:rPr>
        <w:t>2</w:t>
      </w:r>
      <w:r w:rsidRPr="005648C2">
        <w:rPr>
          <w:rFonts w:cs="B Titr" w:hint="cs"/>
          <w:b/>
          <w:bCs/>
          <w:color w:val="FF0000"/>
          <w:sz w:val="26"/>
          <w:szCs w:val="26"/>
          <w:rtl/>
        </w:rPr>
        <w:t xml:space="preserve"> جهاد کشاورزی </w:t>
      </w:r>
    </w:p>
    <w:p w:rsidR="00E80497" w:rsidRPr="005648C2" w:rsidRDefault="00D25B03" w:rsidP="00094A83">
      <w:pPr>
        <w:pStyle w:val="ListParagraph"/>
        <w:ind w:left="333"/>
        <w:jc w:val="center"/>
        <w:rPr>
          <w:rFonts w:cs="B Titr"/>
          <w:b/>
          <w:bCs/>
          <w:color w:val="FF0000"/>
          <w:sz w:val="26"/>
          <w:szCs w:val="26"/>
          <w:rtl/>
        </w:rPr>
      </w:pPr>
      <w:r w:rsidRPr="005648C2">
        <w:rPr>
          <w:rFonts w:cs="B Titr" w:hint="cs"/>
          <w:b/>
          <w:bCs/>
          <w:color w:val="FF0000"/>
          <w:sz w:val="26"/>
          <w:szCs w:val="26"/>
          <w:rtl/>
        </w:rPr>
        <w:t xml:space="preserve">در سال </w:t>
      </w:r>
      <w:r w:rsidR="0011406C" w:rsidRPr="005648C2">
        <w:rPr>
          <w:rFonts w:cs="B Titr" w:hint="cs"/>
          <w:b/>
          <w:bCs/>
          <w:color w:val="FF0000"/>
          <w:sz w:val="26"/>
          <w:szCs w:val="26"/>
          <w:rtl/>
        </w:rPr>
        <w:t>«</w:t>
      </w:r>
      <w:r w:rsidR="00094A83">
        <w:rPr>
          <w:rFonts w:cs="B Titr" w:hint="cs"/>
          <w:b/>
          <w:bCs/>
          <w:color w:val="FF0000"/>
          <w:sz w:val="26"/>
          <w:szCs w:val="26"/>
          <w:rtl/>
        </w:rPr>
        <w:t>مهار تورم</w:t>
      </w:r>
      <w:r w:rsidR="002D63F6" w:rsidRPr="005648C2">
        <w:rPr>
          <w:rFonts w:cs="B Titr" w:hint="cs"/>
          <w:b/>
          <w:bCs/>
          <w:color w:val="FF0000"/>
          <w:sz w:val="26"/>
          <w:szCs w:val="26"/>
          <w:rtl/>
        </w:rPr>
        <w:t xml:space="preserve"> ، </w:t>
      </w:r>
      <w:r w:rsidR="00094A83">
        <w:rPr>
          <w:rFonts w:cs="B Titr" w:hint="cs"/>
          <w:b/>
          <w:bCs/>
          <w:color w:val="FF0000"/>
          <w:sz w:val="26"/>
          <w:szCs w:val="26"/>
          <w:rtl/>
        </w:rPr>
        <w:t>رشد تولید</w:t>
      </w:r>
      <w:r w:rsidR="0011406C" w:rsidRPr="005648C2">
        <w:rPr>
          <w:rFonts w:cs="B Titr" w:hint="cs"/>
          <w:b/>
          <w:bCs/>
          <w:color w:val="FF0000"/>
          <w:sz w:val="26"/>
          <w:szCs w:val="26"/>
          <w:rtl/>
        </w:rPr>
        <w:t>»</w:t>
      </w:r>
    </w:p>
    <w:p w:rsidR="006E08EC" w:rsidRPr="006E08EC" w:rsidRDefault="006E08EC" w:rsidP="00BC11E7">
      <w:pPr>
        <w:pStyle w:val="ListParagraph"/>
        <w:ind w:left="333"/>
        <w:jc w:val="center"/>
        <w:rPr>
          <w:rFonts w:cs="B Titr"/>
          <w:b/>
          <w:bCs/>
          <w:sz w:val="26"/>
          <w:szCs w:val="26"/>
          <w:rtl/>
        </w:rPr>
      </w:pPr>
    </w:p>
    <w:p w:rsidR="002A1888" w:rsidRPr="006E08EC" w:rsidRDefault="002A1888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عملیاتی نمودن </w:t>
      </w:r>
      <w:r w:rsidR="00D30A09" w:rsidRPr="006E08EC">
        <w:rPr>
          <w:rFonts w:cs="B Lotus" w:hint="cs"/>
          <w:b/>
          <w:bCs/>
          <w:sz w:val="28"/>
          <w:szCs w:val="28"/>
          <w:rtl/>
        </w:rPr>
        <w:t xml:space="preserve">سند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الگوی کشت در سطح </w:t>
      </w:r>
      <w:bookmarkStart w:id="0" w:name="_GoBack"/>
      <w:bookmarkEnd w:id="0"/>
    </w:p>
    <w:p w:rsidR="00E720B0" w:rsidRPr="006E08EC" w:rsidRDefault="00E720B0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عملیاتی نمودن سند آمایش</w:t>
      </w:r>
      <w:r w:rsidR="000B2A07" w:rsidRPr="006E08EC">
        <w:rPr>
          <w:rFonts w:cs="B Lotus" w:hint="cs"/>
          <w:b/>
          <w:bCs/>
          <w:sz w:val="28"/>
          <w:szCs w:val="28"/>
          <w:rtl/>
        </w:rPr>
        <w:t xml:space="preserve"> سرزمین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بخش کشاورزی </w:t>
      </w:r>
    </w:p>
    <w:p w:rsidR="00E720B0" w:rsidRPr="006E08EC" w:rsidRDefault="00E720B0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ارتقای شاخص های بهره وری در حوزه های مختلف بخش کشاورزی از طریق عملیاتی نمودن نظام جامع مدیریت بهره وری </w:t>
      </w:r>
    </w:p>
    <w:p w:rsidR="00E720B0" w:rsidRPr="006E08EC" w:rsidRDefault="00E720B0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تلاش در راستای اجرایی شدن هر چه بهتر قانون بهبود مستمر محیط کسب و کار در استان از طریق شناسایی و تسهیل گری در خصوص  قوانین ، مقررات و یا بخشنامه های مخل کسب و کار و یا سرمایه گذاری در راستای مانع زدایی از سرمایه گذاری در بخش کشاورزی </w:t>
      </w:r>
      <w:r w:rsidR="005648C2">
        <w:rPr>
          <w:rFonts w:cs="B Lotus" w:hint="cs"/>
          <w:b/>
          <w:bCs/>
          <w:sz w:val="28"/>
          <w:szCs w:val="28"/>
          <w:rtl/>
        </w:rPr>
        <w:t>شهرستان</w:t>
      </w:r>
      <w:r w:rsidRPr="006E08EC">
        <w:rPr>
          <w:rFonts w:cs="B Lotus" w:hint="cs"/>
          <w:b/>
          <w:bCs/>
          <w:sz w:val="28"/>
          <w:szCs w:val="28"/>
          <w:rtl/>
        </w:rPr>
        <w:t>.</w:t>
      </w:r>
    </w:p>
    <w:p w:rsidR="00E720B0" w:rsidRPr="006E08EC" w:rsidRDefault="00E720B0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تلاش در راستای رفع مشکلات تولید کنندگان در کارگروه های ستاد تسهیل و رفع موانع تولید استان.</w:t>
      </w:r>
    </w:p>
    <w:p w:rsidR="000B2A07" w:rsidRPr="006E08EC" w:rsidRDefault="000B2A07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توسعه شرکت های دانش بنیان </w:t>
      </w:r>
      <w:r w:rsidR="00A143F1" w:rsidRPr="006E08EC">
        <w:rPr>
          <w:rFonts w:cs="B Lotus" w:hint="cs"/>
          <w:b/>
          <w:bCs/>
          <w:sz w:val="28"/>
          <w:szCs w:val="28"/>
          <w:rtl/>
        </w:rPr>
        <w:t xml:space="preserve">در </w:t>
      </w:r>
      <w:r w:rsidRPr="006E08EC">
        <w:rPr>
          <w:rFonts w:cs="B Lotus" w:hint="cs"/>
          <w:b/>
          <w:bCs/>
          <w:sz w:val="28"/>
          <w:szCs w:val="28"/>
          <w:rtl/>
        </w:rPr>
        <w:t>بخش کشاورزی استان</w:t>
      </w:r>
    </w:p>
    <w:p w:rsidR="00E720B0" w:rsidRPr="006E08EC" w:rsidRDefault="00E720B0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>شناسایی واحد های راکد ، نیمه فعال و نیمه تمام و تلاش به منظور پشتیبانی و هدایت بهره برداران در راستای بهره مندی از تسهیلات و قوانین و مقررات موجود در جهت  فعالیت با حداکثر ظرفیت تولید.</w:t>
      </w:r>
    </w:p>
    <w:p w:rsidR="00E720B0" w:rsidRPr="006E08EC" w:rsidRDefault="002B719B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یکپارچه سازی، </w:t>
      </w:r>
      <w:r w:rsidR="00E720B0" w:rsidRPr="006E08EC">
        <w:rPr>
          <w:rFonts w:cs="B Lotus" w:hint="cs"/>
          <w:b/>
          <w:bCs/>
          <w:sz w:val="28"/>
          <w:szCs w:val="28"/>
          <w:rtl/>
        </w:rPr>
        <w:t>توسعه ، تقویت و اصلاح سامانه های  موجود (تسهیلات بانکی ، صدور مجوزها، سرمایه گذاری و ...) به منظور تسریع، تسهیل و شفاف سازی فرآیند های موجود.</w:t>
      </w:r>
    </w:p>
    <w:p w:rsidR="00E720B0" w:rsidRPr="006E08EC" w:rsidRDefault="00E720B0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هدایت </w:t>
      </w:r>
      <w:r w:rsidR="000B2A07" w:rsidRPr="006E08EC">
        <w:rPr>
          <w:rFonts w:cs="B Lotus" w:hint="cs"/>
          <w:b/>
          <w:bCs/>
          <w:sz w:val="28"/>
          <w:szCs w:val="28"/>
          <w:rtl/>
        </w:rPr>
        <w:t xml:space="preserve">و جذب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سرمایه گذاران در راستای سرمایه گذاری در بخش کشاورزی متناسب با ظرفیت و نیاز </w:t>
      </w:r>
      <w:r w:rsidR="005648C2">
        <w:rPr>
          <w:rFonts w:cs="B Lotus" w:hint="cs"/>
          <w:b/>
          <w:bCs/>
          <w:sz w:val="28"/>
          <w:szCs w:val="28"/>
          <w:rtl/>
        </w:rPr>
        <w:t>شهرستان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در مناطق مختلف.</w:t>
      </w:r>
    </w:p>
    <w:p w:rsidR="000B2A07" w:rsidRPr="006E08EC" w:rsidRDefault="000B2A07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تلاش در جهت توسعه و تقويت تشكل هاي تخصصي بخش در حوزه های مختلف با اولویت مشارکت مستقیم بهره برداران، ارائه خدمات مورد نياز، توسعه صادرات و تنظيم بازار.</w:t>
      </w:r>
    </w:p>
    <w:p w:rsidR="004D4F94" w:rsidRPr="006E08EC" w:rsidRDefault="004D4F94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>واگذاري وظايف و فعاليت ها به بخش غير دولتي با اولویت تشکل های صنفی</w:t>
      </w:r>
      <w:r w:rsidR="0094484E">
        <w:rPr>
          <w:rFonts w:cs="B Lotus" w:hint="cs"/>
          <w:b/>
          <w:bCs/>
          <w:sz w:val="28"/>
          <w:szCs w:val="28"/>
          <w:rtl/>
        </w:rPr>
        <w:t xml:space="preserve"> وابسته به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بخش کشاورزی از قبیل سازمان نظام مهندسی کشاورزی</w:t>
      </w:r>
      <w:r w:rsidR="0094484E">
        <w:rPr>
          <w:rFonts w:cs="B Lotus" w:hint="cs"/>
          <w:b/>
          <w:bCs/>
          <w:sz w:val="28"/>
          <w:szCs w:val="28"/>
          <w:rtl/>
        </w:rPr>
        <w:t xml:space="preserve"> و غیره</w:t>
      </w:r>
    </w:p>
    <w:p w:rsidR="002A1888" w:rsidRPr="006E08EC" w:rsidRDefault="002A1888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توسعه </w:t>
      </w:r>
      <w:r w:rsidR="005A5FAA" w:rsidRPr="006E08EC">
        <w:rPr>
          <w:rFonts w:cs="B Lotus" w:hint="cs"/>
          <w:b/>
          <w:bCs/>
          <w:sz w:val="28"/>
          <w:szCs w:val="28"/>
          <w:rtl/>
        </w:rPr>
        <w:t xml:space="preserve">و پیاده سازی روش های نوین در تولید محصولات کشاورزی از قبیل توسعه </w:t>
      </w:r>
      <w:r w:rsidRPr="006E08EC">
        <w:rPr>
          <w:rFonts w:cs="B Lotus" w:hint="cs"/>
          <w:b/>
          <w:bCs/>
          <w:sz w:val="28"/>
          <w:szCs w:val="28"/>
          <w:rtl/>
        </w:rPr>
        <w:t>کشت نشایی</w:t>
      </w:r>
    </w:p>
    <w:p w:rsidR="002A1888" w:rsidRPr="006E08EC" w:rsidRDefault="002A1888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lastRenderedPageBreak/>
        <w:t xml:space="preserve">توسعه </w:t>
      </w:r>
      <w:r w:rsidR="005A5FAA" w:rsidRPr="006E08EC">
        <w:rPr>
          <w:rFonts w:cs="B Lotus" w:hint="cs"/>
          <w:b/>
          <w:bCs/>
          <w:sz w:val="28"/>
          <w:szCs w:val="28"/>
          <w:rtl/>
        </w:rPr>
        <w:t>کشت های گلخانه ای از طریق ایجاد واحدهای گلخانه ای جدید، انتقال کشت های فضای باز به گلخانه ها،</w:t>
      </w:r>
      <w:r w:rsidRPr="006E08EC">
        <w:rPr>
          <w:rFonts w:cs="B Lotus" w:hint="cs"/>
          <w:b/>
          <w:bCs/>
          <w:sz w:val="28"/>
          <w:szCs w:val="28"/>
          <w:rtl/>
        </w:rPr>
        <w:t>اصلاح و تغيير سازه هاي گلخانه هاي سنتي به سازه هاي فلزي</w:t>
      </w:r>
      <w:r w:rsidR="005A5FAA" w:rsidRPr="006E08EC">
        <w:rPr>
          <w:rFonts w:cs="B Lotus" w:hint="cs"/>
          <w:b/>
          <w:bCs/>
          <w:sz w:val="28"/>
          <w:szCs w:val="28"/>
          <w:rtl/>
        </w:rPr>
        <w:t xml:space="preserve"> و ...</w:t>
      </w:r>
    </w:p>
    <w:p w:rsidR="002A1888" w:rsidRPr="006E08EC" w:rsidRDefault="005A5FAA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>حفظ و ارتقای محصولات باغی از طریق حذف باغات درجه 3، اصلاح باغات درجه 2 و توسعه باغات مدرن .</w:t>
      </w:r>
    </w:p>
    <w:p w:rsidR="002A1888" w:rsidRPr="006E08EC" w:rsidRDefault="002A1888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توسعه </w:t>
      </w:r>
      <w:r w:rsidR="005A5FAA" w:rsidRPr="006E08EC">
        <w:rPr>
          <w:rFonts w:cs="B Lotus" w:hint="cs"/>
          <w:b/>
          <w:bCs/>
          <w:sz w:val="28"/>
          <w:szCs w:val="28"/>
          <w:rtl/>
        </w:rPr>
        <w:t xml:space="preserve">کشت و تولید </w:t>
      </w:r>
      <w:r w:rsidRPr="006E08EC">
        <w:rPr>
          <w:rFonts w:cs="B Lotus" w:hint="cs"/>
          <w:b/>
          <w:bCs/>
          <w:sz w:val="28"/>
          <w:szCs w:val="28"/>
          <w:rtl/>
        </w:rPr>
        <w:t>گياهان داروئي، زعفران و گل محمدي با توجه به وجود مناطق مستعد با در نظر گرفتن نيازهاي حداقل آنها  و ملاحظات بازار رساني و فروش محصول</w:t>
      </w:r>
    </w:p>
    <w:p w:rsidR="005648C2" w:rsidRDefault="002A1888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5648C2">
        <w:rPr>
          <w:rFonts w:cs="B Lotus" w:hint="cs"/>
          <w:b/>
          <w:bCs/>
          <w:sz w:val="28"/>
          <w:szCs w:val="28"/>
          <w:rtl/>
        </w:rPr>
        <w:t xml:space="preserve">توسعه برنامه </w:t>
      </w:r>
      <w:r w:rsidR="005A5FAA" w:rsidRPr="005648C2">
        <w:rPr>
          <w:rFonts w:cs="B Lotus" w:hint="cs"/>
          <w:b/>
          <w:bCs/>
          <w:sz w:val="28"/>
          <w:szCs w:val="28"/>
          <w:rtl/>
        </w:rPr>
        <w:t xml:space="preserve">مبارزه با آفات، کنترل بیولوژیک و </w:t>
      </w:r>
      <w:r w:rsidRPr="005648C2">
        <w:rPr>
          <w:rFonts w:cs="B Lotus" w:hint="cs"/>
          <w:b/>
          <w:bCs/>
          <w:sz w:val="28"/>
          <w:szCs w:val="28"/>
          <w:rtl/>
        </w:rPr>
        <w:t>مدیریت تلفیقی عوامل خسارت زای گیاهی با رویکرد تولید محصولات گواهی شده</w:t>
      </w:r>
      <w:r w:rsidR="005A5FAA" w:rsidRPr="005648C2">
        <w:rPr>
          <w:rFonts w:cs="B Lotus" w:hint="cs"/>
          <w:b/>
          <w:bCs/>
          <w:sz w:val="28"/>
          <w:szCs w:val="28"/>
          <w:rtl/>
        </w:rPr>
        <w:t xml:space="preserve"> از طریق اقداماتی از قبیل ساماندهی ، تجهیز و توسعه کلینیک های گیاه پزشکی در شهرستان ، </w:t>
      </w:r>
      <w:r w:rsidRPr="005648C2">
        <w:rPr>
          <w:rFonts w:cs="B Lotus" w:hint="cs"/>
          <w:b/>
          <w:bCs/>
          <w:sz w:val="28"/>
          <w:szCs w:val="28"/>
          <w:rtl/>
        </w:rPr>
        <w:t>توسعه برنامه کنترل بیولوژیک در محصولات زراعی فضاي</w:t>
      </w:r>
      <w:r w:rsidR="005A5FAA" w:rsidRPr="005648C2">
        <w:rPr>
          <w:rFonts w:cs="B Lotus" w:hint="cs"/>
          <w:b/>
          <w:bCs/>
          <w:sz w:val="28"/>
          <w:szCs w:val="28"/>
          <w:rtl/>
        </w:rPr>
        <w:t xml:space="preserve"> باز ( سبزی و صیفی) و گلخانه ای </w:t>
      </w:r>
    </w:p>
    <w:p w:rsidR="002A1888" w:rsidRPr="005648C2" w:rsidRDefault="002A1888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5648C2">
        <w:rPr>
          <w:rFonts w:cs="B Lotus" w:hint="cs"/>
          <w:b/>
          <w:bCs/>
          <w:sz w:val="28"/>
          <w:szCs w:val="28"/>
          <w:rtl/>
        </w:rPr>
        <w:t xml:space="preserve">اجرای سامانه هوشمند سازی اراضی زراعی ، اجرای سیستمهای نوین آبیاری ، بازسازی و مرمت قنوات و احداث شبکه های آبیاری 3 و 4 </w:t>
      </w:r>
    </w:p>
    <w:p w:rsidR="002B719B" w:rsidRPr="006E08EC" w:rsidRDefault="002B719B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>تقویت تشکل های زنبورداری در حوزه های مختلف بالاخص توسعه صادرات</w:t>
      </w:r>
    </w:p>
    <w:p w:rsidR="002A1888" w:rsidRPr="006E08EC" w:rsidRDefault="002A1888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>ت</w:t>
      </w:r>
      <w:r w:rsidRPr="006E08EC">
        <w:rPr>
          <w:rFonts w:cs="B Lotus" w:hint="eastAsia"/>
          <w:b/>
          <w:bCs/>
          <w:sz w:val="28"/>
          <w:szCs w:val="28"/>
          <w:rtl/>
        </w:rPr>
        <w:t>قويت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 xml:space="preserve">، توسعه </w:t>
      </w:r>
      <w:r w:rsidRPr="006E08EC">
        <w:rPr>
          <w:rFonts w:cs="B Lotus"/>
          <w:b/>
          <w:bCs/>
          <w:sz w:val="28"/>
          <w:szCs w:val="28"/>
          <w:rtl/>
        </w:rPr>
        <w:t>و راه اندازي زنجيره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های</w:t>
      </w:r>
      <w:r w:rsidRPr="006E08EC">
        <w:rPr>
          <w:rFonts w:cs="B Lotus"/>
          <w:b/>
          <w:bCs/>
          <w:sz w:val="28"/>
          <w:szCs w:val="28"/>
          <w:rtl/>
        </w:rPr>
        <w:t xml:space="preserve"> يكپارچه 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 xml:space="preserve">تامین، </w:t>
      </w:r>
      <w:r w:rsidRPr="006E08EC">
        <w:rPr>
          <w:rFonts w:cs="B Lotus"/>
          <w:b/>
          <w:bCs/>
          <w:sz w:val="28"/>
          <w:szCs w:val="28"/>
          <w:rtl/>
        </w:rPr>
        <w:t>توليد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 xml:space="preserve"> و توزیع محصولات کشاورزی </w:t>
      </w:r>
      <w:r w:rsidR="005648C2">
        <w:rPr>
          <w:rFonts w:cs="B Lotus" w:hint="cs"/>
          <w:b/>
          <w:bCs/>
          <w:sz w:val="28"/>
          <w:szCs w:val="28"/>
          <w:rtl/>
        </w:rPr>
        <w:t>شهرستان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>(</w:t>
      </w:r>
      <w:r w:rsidRPr="006E08EC">
        <w:rPr>
          <w:rFonts w:cs="B Lotus"/>
          <w:b/>
          <w:bCs/>
          <w:sz w:val="28"/>
          <w:szCs w:val="28"/>
          <w:rtl/>
        </w:rPr>
        <w:t xml:space="preserve"> 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>دام، طیور،آبزیان،زنبورعسل، محصولات زراعی، باغی)</w:t>
      </w:r>
    </w:p>
    <w:p w:rsidR="002D63F6" w:rsidRPr="006E08EC" w:rsidRDefault="002D63F6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تثبيت مالكيت </w:t>
      </w:r>
      <w:r w:rsidR="002B719B" w:rsidRPr="006E08EC">
        <w:rPr>
          <w:rFonts w:cs="B Lotus" w:hint="cs"/>
          <w:b/>
          <w:bCs/>
          <w:sz w:val="28"/>
          <w:szCs w:val="28"/>
          <w:rtl/>
        </w:rPr>
        <w:t>،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ساماندهي اراضي و سنددار كردن اراضي</w:t>
      </w:r>
    </w:p>
    <w:p w:rsidR="00704784" w:rsidRPr="006E08EC" w:rsidRDefault="002E6E12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احیای اراضی کشاورزی تغییر کاربری شده از طریق رفع تخلفات و ساخت و سازهای غیر مجاز در عرصه های کشاورزی</w:t>
      </w:r>
    </w:p>
    <w:p w:rsidR="002D63F6" w:rsidRPr="006E08EC" w:rsidRDefault="00813B41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تکمیل </w:t>
      </w:r>
      <w:r w:rsidR="002D63F6" w:rsidRPr="006E08EC">
        <w:rPr>
          <w:rFonts w:cs="B Lotus" w:hint="cs"/>
          <w:b/>
          <w:bCs/>
          <w:sz w:val="28"/>
          <w:szCs w:val="28"/>
          <w:rtl/>
        </w:rPr>
        <w:t>برنامه هاي حدنگاري قطعات كشاورزي توام با اطلاعات توصيفي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در سطح استان</w:t>
      </w:r>
    </w:p>
    <w:p w:rsidR="002D63F6" w:rsidRPr="006E08EC" w:rsidRDefault="002D63F6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تقويت فعاليتهاي ترويجي ، فرهنگ سازي و اطلاع رساني ، بهره گيري از ظرفيت كليه رسانه ها </w:t>
      </w:r>
      <w:r w:rsidR="002B719B" w:rsidRPr="006E08EC">
        <w:rPr>
          <w:rFonts w:cs="B Lotus" w:hint="cs"/>
          <w:b/>
          <w:bCs/>
          <w:sz w:val="28"/>
          <w:szCs w:val="28"/>
          <w:rtl/>
        </w:rPr>
        <w:t xml:space="preserve">از جمله تعامل با صداسيماي مركز استان ،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همچنين اجراي مفاد تفاهم نامه همكاريهاي ترويجي آموزشي منعقده با سازمان تحقيقات ، آموزش و ترويج كشاورزي </w:t>
      </w:r>
    </w:p>
    <w:p w:rsidR="00E720B0" w:rsidRPr="006E08EC" w:rsidRDefault="00E720B0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کمک به افزایش بهره وری واحدهای تولیدی موجود و استفاده حداکثری از پتانسیل های موجود در </w:t>
      </w:r>
      <w:r w:rsidR="005648C2">
        <w:rPr>
          <w:rFonts w:cs="B Lotus" w:hint="cs"/>
          <w:b/>
          <w:bCs/>
          <w:sz w:val="28"/>
          <w:szCs w:val="28"/>
          <w:rtl/>
        </w:rPr>
        <w:t>شهرستان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از طریق مشاوره و آموزش بهره برداران  و به کارگیری رهیافت های نوین انتقال و مدیریت دانش.</w:t>
      </w:r>
    </w:p>
    <w:p w:rsidR="002D63F6" w:rsidRPr="006E08EC" w:rsidRDefault="002D63F6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شناسایی </w:t>
      </w:r>
      <w:r w:rsidR="002E6E12" w:rsidRPr="006E08EC">
        <w:rPr>
          <w:rFonts w:cs="B Lotus" w:hint="cs"/>
          <w:b/>
          <w:bCs/>
          <w:sz w:val="28"/>
          <w:szCs w:val="28"/>
          <w:rtl/>
        </w:rPr>
        <w:t xml:space="preserve">و توسعه </w:t>
      </w:r>
      <w:r w:rsidR="005171EF" w:rsidRPr="006E08EC">
        <w:rPr>
          <w:rFonts w:cs="B Lotus" w:hint="cs"/>
          <w:b/>
          <w:bCs/>
          <w:sz w:val="28"/>
          <w:szCs w:val="28"/>
          <w:rtl/>
        </w:rPr>
        <w:t xml:space="preserve">ظرفیت های صادراتی و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محصولات دارای مزیت </w:t>
      </w:r>
      <w:r w:rsidR="00E720B0" w:rsidRPr="006E08EC">
        <w:rPr>
          <w:rFonts w:cs="B Lotus" w:hint="cs"/>
          <w:b/>
          <w:bCs/>
          <w:sz w:val="28"/>
          <w:szCs w:val="28"/>
          <w:rtl/>
        </w:rPr>
        <w:t>رقابتی</w:t>
      </w:r>
      <w:r w:rsidR="004D4F94" w:rsidRPr="006E08EC">
        <w:rPr>
          <w:rFonts w:cs="B Lotus" w:hint="cs"/>
          <w:b/>
          <w:bCs/>
          <w:sz w:val="28"/>
          <w:szCs w:val="28"/>
          <w:rtl/>
        </w:rPr>
        <w:t xml:space="preserve"> متناسب بازارهای هدف</w:t>
      </w:r>
      <w:r w:rsidR="005171EF" w:rsidRPr="006E08EC">
        <w:rPr>
          <w:rFonts w:cs="B Lotus" w:hint="cs"/>
          <w:b/>
          <w:bCs/>
          <w:sz w:val="28"/>
          <w:szCs w:val="28"/>
          <w:rtl/>
        </w:rPr>
        <w:t xml:space="preserve"> </w:t>
      </w:r>
      <w:r w:rsidR="00CF2708" w:rsidRPr="006E08EC">
        <w:rPr>
          <w:rFonts w:cs="B Lotus" w:hint="cs"/>
          <w:b/>
          <w:bCs/>
          <w:sz w:val="28"/>
          <w:szCs w:val="28"/>
          <w:rtl/>
        </w:rPr>
        <w:t>و پیگیری رفع موانع و مشکلات موجود در جهت توسعه بازار صادرات</w:t>
      </w:r>
      <w:r w:rsidR="005171EF" w:rsidRPr="006E08EC">
        <w:rPr>
          <w:rFonts w:cs="B Lotus" w:hint="cs"/>
          <w:b/>
          <w:bCs/>
          <w:sz w:val="28"/>
          <w:szCs w:val="28"/>
          <w:rtl/>
        </w:rPr>
        <w:t>ی</w:t>
      </w:r>
      <w:r w:rsidR="00CF2708" w:rsidRPr="006E08EC">
        <w:rPr>
          <w:rFonts w:cs="B Lotus" w:hint="cs"/>
          <w:b/>
          <w:bCs/>
          <w:sz w:val="28"/>
          <w:szCs w:val="28"/>
          <w:rtl/>
        </w:rPr>
        <w:t xml:space="preserve"> محصولات کشاورزی</w:t>
      </w:r>
    </w:p>
    <w:p w:rsidR="002D63F6" w:rsidRPr="006E08EC" w:rsidRDefault="002E6E12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  <w:rtl/>
        </w:rPr>
      </w:pPr>
      <w:r w:rsidRPr="006E08EC">
        <w:rPr>
          <w:rFonts w:cs="B Lotus" w:hint="cs"/>
          <w:b/>
          <w:bCs/>
          <w:sz w:val="28"/>
          <w:szCs w:val="28"/>
          <w:rtl/>
        </w:rPr>
        <w:lastRenderedPageBreak/>
        <w:t xml:space="preserve">توسعه و تقویت ارتباط با فعالان عرصه صادرات محصولات کشاورزی استان، </w:t>
      </w:r>
      <w:r w:rsidR="002D63F6" w:rsidRPr="006E08EC">
        <w:rPr>
          <w:rFonts w:cs="B Lotus" w:hint="cs"/>
          <w:b/>
          <w:bCs/>
          <w:sz w:val="28"/>
          <w:szCs w:val="28"/>
          <w:rtl/>
        </w:rPr>
        <w:t>تقویت ارتباط</w:t>
      </w:r>
      <w:r w:rsidR="00A143F1" w:rsidRPr="006E08EC">
        <w:rPr>
          <w:rFonts w:cs="B Lotus" w:hint="cs"/>
          <w:b/>
          <w:bCs/>
          <w:sz w:val="28"/>
          <w:szCs w:val="28"/>
          <w:rtl/>
        </w:rPr>
        <w:t xml:space="preserve">ات بین استانی و ملی </w:t>
      </w:r>
      <w:r w:rsidR="002D63F6" w:rsidRPr="006E08EC">
        <w:rPr>
          <w:rFonts w:cs="B Lotus" w:hint="cs"/>
          <w:b/>
          <w:bCs/>
          <w:sz w:val="28"/>
          <w:szCs w:val="28"/>
          <w:rtl/>
        </w:rPr>
        <w:t xml:space="preserve">در جهت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ایجاد بستر مناسب برای توسعه زنجیره های صادراتی، </w:t>
      </w:r>
      <w:r w:rsidR="005F12AB" w:rsidRPr="006E08EC">
        <w:rPr>
          <w:rFonts w:cs="B Lotus" w:hint="cs"/>
          <w:b/>
          <w:bCs/>
          <w:sz w:val="28"/>
          <w:szCs w:val="28"/>
          <w:rtl/>
        </w:rPr>
        <w:t xml:space="preserve">هم افزایی ظرفیت ها و </w:t>
      </w:r>
      <w:r w:rsidR="002D63F6" w:rsidRPr="006E08EC">
        <w:rPr>
          <w:rFonts w:cs="B Lotus" w:hint="cs"/>
          <w:b/>
          <w:bCs/>
          <w:sz w:val="28"/>
          <w:szCs w:val="28"/>
          <w:rtl/>
        </w:rPr>
        <w:t xml:space="preserve">همسو سازی فعالیت ها و اقدامات استان با اهداف و سیاست های حوزه بازرگانی </w:t>
      </w:r>
    </w:p>
    <w:p w:rsidR="0084776F" w:rsidRPr="006E08EC" w:rsidRDefault="0084776F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بهره برداری بهینه از منابع آبی خرد ( چاهها و قنوات و ...) وتولید انواع آبزیان در  استخرهای دومنظوره وسیستم های ذخیره آب وتحت فشار کشاورزی </w:t>
      </w:r>
    </w:p>
    <w:p w:rsidR="0084776F" w:rsidRPr="006E08EC" w:rsidRDefault="00F24DA5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توسعه</w:t>
      </w:r>
      <w:r w:rsidR="0084776F" w:rsidRPr="006E08EC">
        <w:rPr>
          <w:rFonts w:cs="B Lotus" w:hint="cs"/>
          <w:b/>
          <w:bCs/>
          <w:sz w:val="28"/>
          <w:szCs w:val="28"/>
          <w:rtl/>
        </w:rPr>
        <w:t xml:space="preserve">  مجتمع های پرورش آبزیان (ماهیان  سردآبی وماهیان  زینتی ) وایجاد  تعاونی آبزی پروران </w:t>
      </w:r>
    </w:p>
    <w:p w:rsidR="000E6D7A" w:rsidRPr="006E08EC" w:rsidRDefault="000E6D7A" w:rsidP="0094484E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توسعه پرورش ماهی</w:t>
      </w:r>
      <w:r w:rsidR="0094484E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ان</w:t>
      </w:r>
      <w:r w:rsidRPr="006E08EC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 xml:space="preserve"> سردابی (آب لب شور و شیرین)  </w:t>
      </w:r>
      <w:r w:rsidR="0094484E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و همچنین</w:t>
      </w:r>
      <w:r w:rsidRPr="006E08EC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 xml:space="preserve">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پرورش ماهیان خاویاری ، تیلا پیا  و</w:t>
      </w:r>
      <w:r w:rsidR="0094484E">
        <w:rPr>
          <w:rFonts w:cs="B Lotus" w:hint="cs"/>
          <w:b/>
          <w:bCs/>
          <w:sz w:val="28"/>
          <w:szCs w:val="28"/>
          <w:rtl/>
        </w:rPr>
        <w:t xml:space="preserve"> تولید 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آرتمیا </w:t>
      </w:r>
      <w:r w:rsidR="0094484E">
        <w:rPr>
          <w:rFonts w:cs="B Lotus" w:hint="cs"/>
          <w:b/>
          <w:bCs/>
          <w:sz w:val="28"/>
          <w:szCs w:val="28"/>
          <w:rtl/>
        </w:rPr>
        <w:t xml:space="preserve">(از سخت پوستان) به منظور تامین غذای آبزیان و... </w:t>
      </w:r>
      <w:r w:rsidRPr="006E08EC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 xml:space="preserve"> </w:t>
      </w:r>
    </w:p>
    <w:p w:rsidR="000E6D7A" w:rsidRPr="006E08EC" w:rsidRDefault="000E6D7A" w:rsidP="006E08EC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ascii="Calibri" w:eastAsia="Times New Roman" w:hAnsi="Calibri" w:cs="B Lotus" w:hint="cs"/>
          <w:b/>
          <w:bCs/>
          <w:color w:val="000000"/>
          <w:sz w:val="28"/>
          <w:szCs w:val="28"/>
          <w:rtl/>
        </w:rPr>
        <w:t>حفظ و ارتقای پرورش ماهی گرم آبی</w:t>
      </w:r>
    </w:p>
    <w:p w:rsidR="00D73631" w:rsidRPr="006E08EC" w:rsidRDefault="00D73631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>احداث</w:t>
      </w:r>
      <w:r w:rsidR="009822F1" w:rsidRPr="006E08EC">
        <w:rPr>
          <w:rFonts w:cs="B Lotus" w:hint="cs"/>
          <w:b/>
          <w:bCs/>
          <w:sz w:val="28"/>
          <w:szCs w:val="28"/>
          <w:rtl/>
        </w:rPr>
        <w:t>، ارتقاء، نوسازی</w:t>
      </w:r>
      <w:r w:rsidRPr="006E08EC">
        <w:rPr>
          <w:rFonts w:cs="B Lotus" w:hint="cs"/>
          <w:b/>
          <w:bCs/>
          <w:sz w:val="28"/>
          <w:szCs w:val="28"/>
          <w:rtl/>
        </w:rPr>
        <w:t xml:space="preserve"> و توسعه واحدهای </w:t>
      </w:r>
      <w:r w:rsidR="009822F1" w:rsidRPr="006E08EC">
        <w:rPr>
          <w:rFonts w:cs="B Lotus" w:hint="cs"/>
          <w:b/>
          <w:bCs/>
          <w:sz w:val="28"/>
          <w:szCs w:val="28"/>
          <w:rtl/>
        </w:rPr>
        <w:t xml:space="preserve">صنایع تبدیلی و تکمیلی محصولات کشاورزی </w:t>
      </w:r>
    </w:p>
    <w:p w:rsidR="005A5FAA" w:rsidRPr="006E08EC" w:rsidRDefault="00D73631" w:rsidP="005648C2">
      <w:pPr>
        <w:pStyle w:val="ListParagraph"/>
        <w:numPr>
          <w:ilvl w:val="0"/>
          <w:numId w:val="9"/>
        </w:numPr>
        <w:jc w:val="lowKashida"/>
        <w:rPr>
          <w:rFonts w:cs="B Lotus"/>
          <w:b/>
          <w:bCs/>
          <w:sz w:val="28"/>
          <w:szCs w:val="28"/>
        </w:rPr>
      </w:pPr>
      <w:r w:rsidRPr="006E08EC">
        <w:rPr>
          <w:rFonts w:cs="B Lotus" w:hint="cs"/>
          <w:b/>
          <w:bCs/>
          <w:sz w:val="28"/>
          <w:szCs w:val="28"/>
          <w:rtl/>
        </w:rPr>
        <w:t xml:space="preserve">ارتقاء </w:t>
      </w:r>
      <w:r w:rsidR="005A5FAA" w:rsidRPr="006E08EC">
        <w:rPr>
          <w:rFonts w:cs="B Lotus" w:hint="cs"/>
          <w:b/>
          <w:bCs/>
          <w:sz w:val="28"/>
          <w:szCs w:val="28"/>
          <w:rtl/>
        </w:rPr>
        <w:t xml:space="preserve">ضریب و درجه مکانیزاسیون در بخش کشاورزی </w:t>
      </w:r>
    </w:p>
    <w:sectPr w:rsidR="005A5FAA" w:rsidRPr="006E08EC" w:rsidSect="002D63F6">
      <w:footerReference w:type="default" r:id="rId9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EE3" w:rsidRDefault="00C57EE3" w:rsidP="00813B41">
      <w:pPr>
        <w:spacing w:after="0" w:line="240" w:lineRule="auto"/>
      </w:pPr>
      <w:r>
        <w:separator/>
      </w:r>
    </w:p>
  </w:endnote>
  <w:endnote w:type="continuationSeparator" w:id="0">
    <w:p w:rsidR="00C57EE3" w:rsidRDefault="00C57EE3" w:rsidP="0081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B41" w:rsidRDefault="00EF74D5">
        <w:pPr>
          <w:pStyle w:val="Footer"/>
          <w:jc w:val="center"/>
        </w:pPr>
        <w:r>
          <w:fldChar w:fldCharType="begin"/>
        </w:r>
        <w:r w:rsidR="00813B41">
          <w:instrText xml:space="preserve"> PAGE   \* MERGEFORMAT </w:instrText>
        </w:r>
        <w:r>
          <w:fldChar w:fldCharType="separate"/>
        </w:r>
        <w:r w:rsidR="00094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3B41" w:rsidRDefault="00813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EE3" w:rsidRDefault="00C57EE3" w:rsidP="00813B41">
      <w:pPr>
        <w:spacing w:after="0" w:line="240" w:lineRule="auto"/>
      </w:pPr>
      <w:r>
        <w:separator/>
      </w:r>
    </w:p>
  </w:footnote>
  <w:footnote w:type="continuationSeparator" w:id="0">
    <w:p w:rsidR="00C57EE3" w:rsidRDefault="00C57EE3" w:rsidP="0081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228"/>
    <w:multiLevelType w:val="hybridMultilevel"/>
    <w:tmpl w:val="E43E9A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8545D"/>
    <w:multiLevelType w:val="hybridMultilevel"/>
    <w:tmpl w:val="34866112"/>
    <w:lvl w:ilvl="0" w:tplc="1D860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16F3"/>
    <w:multiLevelType w:val="hybridMultilevel"/>
    <w:tmpl w:val="37A8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B1466"/>
    <w:multiLevelType w:val="hybridMultilevel"/>
    <w:tmpl w:val="034CEC86"/>
    <w:lvl w:ilvl="0" w:tplc="B2DC3B3E">
      <w:start w:val="1"/>
      <w:numFmt w:val="decimal"/>
      <w:lvlText w:val="%1-"/>
      <w:lvlJc w:val="left"/>
      <w:pPr>
        <w:ind w:left="780" w:hanging="420"/>
      </w:pPr>
      <w:rPr>
        <w:rFonts w:ascii="Calibri" w:eastAsia="Times New Roman" w:hAnsi="Calibri" w:cs="Calibri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2769E"/>
    <w:multiLevelType w:val="hybridMultilevel"/>
    <w:tmpl w:val="9948F7C4"/>
    <w:lvl w:ilvl="0" w:tplc="C5E0CCEE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F5376"/>
    <w:multiLevelType w:val="hybridMultilevel"/>
    <w:tmpl w:val="32B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A7AC4">
      <w:start w:val="1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06136"/>
    <w:multiLevelType w:val="hybridMultilevel"/>
    <w:tmpl w:val="B304396C"/>
    <w:lvl w:ilvl="0" w:tplc="614277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51DA7AC4">
      <w:start w:val="1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53866"/>
    <w:multiLevelType w:val="hybridMultilevel"/>
    <w:tmpl w:val="06EA98D2"/>
    <w:lvl w:ilvl="0" w:tplc="4DCE3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1848"/>
    <w:multiLevelType w:val="hybridMultilevel"/>
    <w:tmpl w:val="3B4AD462"/>
    <w:lvl w:ilvl="0" w:tplc="367A2DDE">
      <w:start w:val="1"/>
      <w:numFmt w:val="decimal"/>
      <w:lvlText w:val="%1-"/>
      <w:lvlJc w:val="left"/>
      <w:pPr>
        <w:ind w:left="502" w:hanging="360"/>
      </w:pPr>
      <w:rPr>
        <w:rFonts w:ascii="Times New Roman" w:eastAsia="Calibri" w:hAnsi="Times New Roman" w:cs="B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77"/>
    <w:rsid w:val="00012467"/>
    <w:rsid w:val="00094A83"/>
    <w:rsid w:val="000B2A07"/>
    <w:rsid w:val="000E6D7A"/>
    <w:rsid w:val="0011406C"/>
    <w:rsid w:val="002A1888"/>
    <w:rsid w:val="002B719B"/>
    <w:rsid w:val="002C56C4"/>
    <w:rsid w:val="002D63F6"/>
    <w:rsid w:val="002D7C52"/>
    <w:rsid w:val="002E6E12"/>
    <w:rsid w:val="002F0AB9"/>
    <w:rsid w:val="004D4F94"/>
    <w:rsid w:val="005171EF"/>
    <w:rsid w:val="005648C2"/>
    <w:rsid w:val="005A5FAA"/>
    <w:rsid w:val="005C316B"/>
    <w:rsid w:val="005F12AB"/>
    <w:rsid w:val="0062577E"/>
    <w:rsid w:val="006647AB"/>
    <w:rsid w:val="006E08EC"/>
    <w:rsid w:val="006E52D2"/>
    <w:rsid w:val="00704784"/>
    <w:rsid w:val="00714256"/>
    <w:rsid w:val="00813B41"/>
    <w:rsid w:val="0084776F"/>
    <w:rsid w:val="0094484E"/>
    <w:rsid w:val="009822F1"/>
    <w:rsid w:val="00A143F1"/>
    <w:rsid w:val="00A161CB"/>
    <w:rsid w:val="00BC11E7"/>
    <w:rsid w:val="00C57EE3"/>
    <w:rsid w:val="00CC2277"/>
    <w:rsid w:val="00CF2708"/>
    <w:rsid w:val="00CF6DCB"/>
    <w:rsid w:val="00D25B03"/>
    <w:rsid w:val="00D30A09"/>
    <w:rsid w:val="00D73631"/>
    <w:rsid w:val="00E720B0"/>
    <w:rsid w:val="00E80497"/>
    <w:rsid w:val="00EE62E4"/>
    <w:rsid w:val="00EF74D5"/>
    <w:rsid w:val="00F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F6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41"/>
  </w:style>
  <w:style w:type="paragraph" w:styleId="Footer">
    <w:name w:val="footer"/>
    <w:basedOn w:val="Normal"/>
    <w:link w:val="FooterChar"/>
    <w:uiPriority w:val="99"/>
    <w:unhideWhenUsed/>
    <w:rsid w:val="0081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3F6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41"/>
  </w:style>
  <w:style w:type="paragraph" w:styleId="Footer">
    <w:name w:val="footer"/>
    <w:basedOn w:val="Normal"/>
    <w:link w:val="FooterChar"/>
    <w:uiPriority w:val="99"/>
    <w:unhideWhenUsed/>
    <w:rsid w:val="00813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84D0-F2B5-421E-B61C-9DCF89C9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Jafarzadeh</dc:creator>
  <cp:lastModifiedBy>fereidan-jahad</cp:lastModifiedBy>
  <cp:revision>4</cp:revision>
  <cp:lastPrinted>2021-03-25T08:50:00Z</cp:lastPrinted>
  <dcterms:created xsi:type="dcterms:W3CDTF">2021-03-28T07:15:00Z</dcterms:created>
  <dcterms:modified xsi:type="dcterms:W3CDTF">2023-11-12T04:54:00Z</dcterms:modified>
</cp:coreProperties>
</file>