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B0" w:rsidRPr="004456B0" w:rsidRDefault="004456B0" w:rsidP="004456B0">
      <w:pPr>
        <w:bidi/>
        <w:jc w:val="center"/>
        <w:rPr>
          <w:rFonts w:ascii="Tahoma" w:eastAsia="Times New Roman" w:hAnsi="Tahoma" w:cs="B Zar"/>
          <w:b/>
          <w:bCs/>
          <w:color w:val="000000"/>
          <w:sz w:val="28"/>
          <w:szCs w:val="28"/>
          <w:rtl/>
          <w:lang w:bidi="fa-IR"/>
        </w:rPr>
      </w:pPr>
      <w:r w:rsidRPr="004456B0">
        <w:rPr>
          <w:rFonts w:ascii="Tahoma" w:eastAsia="Times New Roman" w:hAnsi="Tahoma" w:cs="B Zar" w:hint="cs"/>
          <w:b/>
          <w:bCs/>
          <w:color w:val="000000"/>
          <w:sz w:val="28"/>
          <w:szCs w:val="28"/>
          <w:rtl/>
          <w:lang w:bidi="fa-IR"/>
        </w:rPr>
        <w:t>بسمه تعالی</w:t>
      </w:r>
    </w:p>
    <w:p w:rsidR="004456B0" w:rsidRPr="004456B0" w:rsidRDefault="004456B0" w:rsidP="00A1133F">
      <w:pPr>
        <w:bidi/>
        <w:jc w:val="center"/>
        <w:rPr>
          <w:rFonts w:ascii="Tahoma" w:eastAsia="Times New Roman" w:hAnsi="Tahoma" w:cs="Times New Roman"/>
          <w:b/>
          <w:bCs/>
          <w:color w:val="000000"/>
          <w:sz w:val="28"/>
          <w:szCs w:val="28"/>
          <w:rtl/>
          <w:lang w:bidi="fa-IR"/>
        </w:rPr>
      </w:pPr>
      <w:bookmarkStart w:id="0" w:name="_GoBack"/>
      <w:r w:rsidRPr="004456B0">
        <w:rPr>
          <w:rFonts w:ascii="Tahoma" w:eastAsia="Times New Roman" w:hAnsi="Tahoma" w:cs="B Zar" w:hint="cs"/>
          <w:b/>
          <w:bCs/>
          <w:color w:val="000000"/>
          <w:sz w:val="28"/>
          <w:szCs w:val="28"/>
          <w:rtl/>
          <w:lang w:bidi="fa-IR"/>
        </w:rPr>
        <w:t>«</w:t>
      </w:r>
      <w:r w:rsidR="00961510">
        <w:rPr>
          <w:rFonts w:ascii="Tahoma" w:eastAsia="Times New Roman" w:hAnsi="Tahoma" w:cs="B Zar" w:hint="cs"/>
          <w:b/>
          <w:bCs/>
          <w:color w:val="000000"/>
          <w:sz w:val="36"/>
          <w:szCs w:val="36"/>
          <w:rtl/>
          <w:lang w:bidi="fa-IR"/>
        </w:rPr>
        <w:t xml:space="preserve">سال </w:t>
      </w:r>
      <w:r w:rsidR="00A1133F">
        <w:rPr>
          <w:rFonts w:ascii="Tahoma" w:eastAsia="Times New Roman" w:hAnsi="Tahoma" w:cs="B Zar" w:hint="cs"/>
          <w:b/>
          <w:bCs/>
          <w:color w:val="000000"/>
          <w:sz w:val="36"/>
          <w:szCs w:val="36"/>
          <w:rtl/>
          <w:lang w:bidi="fa-IR"/>
        </w:rPr>
        <w:t>رونق</w:t>
      </w:r>
      <w:r w:rsidR="00961510">
        <w:rPr>
          <w:rFonts w:ascii="Tahoma" w:eastAsia="Times New Roman" w:hAnsi="Tahoma" w:cs="B Zar" w:hint="cs"/>
          <w:b/>
          <w:bCs/>
          <w:color w:val="000000"/>
          <w:sz w:val="36"/>
          <w:szCs w:val="36"/>
          <w:rtl/>
          <w:lang w:bidi="fa-IR"/>
        </w:rPr>
        <w:t xml:space="preserve"> تولید</w:t>
      </w:r>
      <w:r w:rsidRPr="004456B0">
        <w:rPr>
          <w:rFonts w:ascii="Tahoma" w:eastAsia="Times New Roman" w:hAnsi="Tahoma" w:cs="Times New Roman" w:hint="cs"/>
          <w:b/>
          <w:bCs/>
          <w:color w:val="000000"/>
          <w:sz w:val="28"/>
          <w:szCs w:val="28"/>
          <w:rtl/>
          <w:lang w:bidi="fa-IR"/>
        </w:rPr>
        <w:t>»</w:t>
      </w:r>
    </w:p>
    <w:bookmarkEnd w:id="0"/>
    <w:p w:rsidR="004456B0" w:rsidRPr="004456B0" w:rsidRDefault="004456B0" w:rsidP="00961510">
      <w:pPr>
        <w:bidi/>
        <w:jc w:val="center"/>
        <w:rPr>
          <w:rFonts w:ascii="Tahoma" w:eastAsia="Times New Roman" w:hAnsi="Tahoma" w:cs="B Titr"/>
          <w:color w:val="FF0000"/>
          <w:sz w:val="40"/>
          <w:szCs w:val="40"/>
          <w:rtl/>
          <w:lang w:bidi="fa-IR"/>
        </w:rPr>
      </w:pPr>
      <w:r w:rsidRPr="004456B0">
        <w:rPr>
          <w:rFonts w:ascii="Tahoma" w:eastAsia="Times New Roman" w:hAnsi="Tahoma" w:cs="B Titr"/>
          <w:b/>
          <w:bCs/>
          <w:color w:val="FF0000"/>
          <w:sz w:val="40"/>
          <w:szCs w:val="40"/>
          <w:rtl/>
          <w:lang w:bidi="fa-IR"/>
        </w:rPr>
        <w:t>سيماي</w:t>
      </w:r>
      <w:r w:rsidRPr="004456B0">
        <w:rPr>
          <w:rFonts w:ascii="Tahoma" w:eastAsia="Times New Roman" w:hAnsi="Tahoma" w:cs="B Titr"/>
          <w:b/>
          <w:bCs/>
          <w:color w:val="FF0000"/>
          <w:sz w:val="40"/>
          <w:szCs w:val="40"/>
          <w:lang w:bidi="fa-IR"/>
        </w:rPr>
        <w:t xml:space="preserve"> </w:t>
      </w:r>
      <w:r w:rsidRPr="004456B0">
        <w:rPr>
          <w:rFonts w:ascii="Tahoma" w:eastAsia="Times New Roman" w:hAnsi="Tahoma" w:cs="B Titr"/>
          <w:b/>
          <w:bCs/>
          <w:color w:val="FF0000"/>
          <w:sz w:val="40"/>
          <w:szCs w:val="40"/>
          <w:rtl/>
          <w:lang w:bidi="fa-IR"/>
        </w:rPr>
        <w:t>كشاورزي</w:t>
      </w:r>
      <w:r w:rsidRPr="004456B0">
        <w:rPr>
          <w:rFonts w:ascii="Tahoma" w:eastAsia="Times New Roman" w:hAnsi="Tahoma" w:cs="B Titr"/>
          <w:b/>
          <w:bCs/>
          <w:color w:val="FF0000"/>
          <w:sz w:val="40"/>
          <w:szCs w:val="40"/>
          <w:lang w:bidi="fa-IR"/>
        </w:rPr>
        <w:t xml:space="preserve"> </w:t>
      </w:r>
      <w:r w:rsidRPr="004456B0">
        <w:rPr>
          <w:rFonts w:ascii="Tahoma" w:eastAsia="Times New Roman" w:hAnsi="Tahoma" w:cs="B Titr"/>
          <w:b/>
          <w:bCs/>
          <w:color w:val="FF0000"/>
          <w:sz w:val="40"/>
          <w:szCs w:val="40"/>
          <w:rtl/>
          <w:lang w:bidi="fa-IR"/>
        </w:rPr>
        <w:t>شهرستان</w:t>
      </w:r>
      <w:r w:rsidRPr="004456B0">
        <w:rPr>
          <w:rFonts w:ascii="Tahoma" w:eastAsia="Times New Roman" w:hAnsi="Tahoma" w:cs="B Titr"/>
          <w:b/>
          <w:bCs/>
          <w:color w:val="FF0000"/>
          <w:sz w:val="40"/>
          <w:szCs w:val="40"/>
          <w:lang w:bidi="fa-IR"/>
        </w:rPr>
        <w:t xml:space="preserve"> </w:t>
      </w:r>
      <w:r>
        <w:rPr>
          <w:rFonts w:ascii="Tahoma" w:eastAsia="Times New Roman" w:hAnsi="Tahoma" w:cs="B Titr" w:hint="cs"/>
          <w:b/>
          <w:bCs/>
          <w:color w:val="FF0000"/>
          <w:sz w:val="40"/>
          <w:szCs w:val="40"/>
          <w:rtl/>
          <w:lang w:bidi="fa-IR"/>
        </w:rPr>
        <w:t>فریدن</w:t>
      </w:r>
      <w:r w:rsidRPr="004456B0">
        <w:rPr>
          <w:rFonts w:ascii="Tahoma" w:eastAsia="Times New Roman" w:hAnsi="Tahoma" w:cs="B Titr" w:hint="cs"/>
          <w:color w:val="FF0000"/>
          <w:sz w:val="40"/>
          <w:szCs w:val="40"/>
          <w:rtl/>
          <w:lang w:bidi="fa-IR"/>
        </w:rPr>
        <w:t xml:space="preserve"> </w:t>
      </w:r>
    </w:p>
    <w:p w:rsidR="004456B0" w:rsidRPr="004456B0" w:rsidRDefault="004456B0" w:rsidP="00961510">
      <w:pPr>
        <w:bidi/>
        <w:jc w:val="center"/>
        <w:rPr>
          <w:rFonts w:ascii="Tahoma" w:eastAsia="Times New Roman" w:hAnsi="Tahoma" w:cs="B Titr"/>
          <w:color w:val="00B050"/>
          <w:sz w:val="28"/>
          <w:szCs w:val="28"/>
          <w:rtl/>
          <w:lang w:bidi="fa-IR"/>
        </w:rPr>
      </w:pPr>
      <w:r w:rsidRPr="004456B0">
        <w:rPr>
          <w:rFonts w:ascii="Tahoma" w:eastAsia="Times New Roman" w:hAnsi="Tahoma" w:cs="B Titr" w:hint="cs"/>
          <w:color w:val="00B050"/>
          <w:sz w:val="28"/>
          <w:szCs w:val="28"/>
          <w:rtl/>
          <w:lang w:bidi="fa-IR"/>
        </w:rPr>
        <w:t>سال زراعی (9</w:t>
      </w:r>
      <w:r w:rsidR="00961510">
        <w:rPr>
          <w:rFonts w:ascii="Tahoma" w:eastAsia="Times New Roman" w:hAnsi="Tahoma" w:cs="B Titr" w:hint="cs"/>
          <w:color w:val="00B050"/>
          <w:sz w:val="28"/>
          <w:szCs w:val="28"/>
          <w:rtl/>
          <w:lang w:bidi="fa-IR"/>
        </w:rPr>
        <w:t>8</w:t>
      </w:r>
      <w:r w:rsidRPr="004456B0">
        <w:rPr>
          <w:rFonts w:ascii="Tahoma" w:eastAsia="Times New Roman" w:hAnsi="Tahoma" w:cs="B Titr" w:hint="cs"/>
          <w:color w:val="00B050"/>
          <w:sz w:val="28"/>
          <w:szCs w:val="28"/>
          <w:rtl/>
          <w:lang w:bidi="fa-IR"/>
        </w:rPr>
        <w:t>-9</w:t>
      </w:r>
      <w:r w:rsidR="00961510">
        <w:rPr>
          <w:rFonts w:ascii="Tahoma" w:eastAsia="Times New Roman" w:hAnsi="Tahoma" w:cs="B Titr" w:hint="cs"/>
          <w:color w:val="00B050"/>
          <w:sz w:val="28"/>
          <w:szCs w:val="28"/>
          <w:rtl/>
          <w:lang w:bidi="fa-IR"/>
        </w:rPr>
        <w:t>7</w:t>
      </w:r>
      <w:r w:rsidRPr="004456B0">
        <w:rPr>
          <w:rFonts w:ascii="Tahoma" w:eastAsia="Times New Roman" w:hAnsi="Tahoma" w:cs="B Titr" w:hint="cs"/>
          <w:color w:val="00B050"/>
          <w:sz w:val="28"/>
          <w:szCs w:val="28"/>
          <w:rtl/>
          <w:lang w:bidi="fa-IR"/>
        </w:rPr>
        <w:t>)</w:t>
      </w:r>
    </w:p>
    <w:p w:rsidR="004456B0" w:rsidRPr="004456B0" w:rsidRDefault="004456B0" w:rsidP="004456B0">
      <w:pPr>
        <w:autoSpaceDE w:val="0"/>
        <w:autoSpaceDN w:val="0"/>
        <w:bidi/>
        <w:adjustRightInd w:val="0"/>
        <w:jc w:val="center"/>
        <w:rPr>
          <w:rFonts w:ascii="Tahoma" w:eastAsia="Times New Roman" w:hAnsi="Tahoma" w:cs="B Zar"/>
          <w:b/>
          <w:bCs/>
          <w:color w:val="FF0000"/>
          <w:sz w:val="28"/>
          <w:szCs w:val="28"/>
          <w:rtl/>
          <w:lang w:bidi="fa-IR"/>
        </w:rPr>
      </w:pPr>
      <w:r w:rsidRPr="004456B0">
        <w:rPr>
          <w:rFonts w:ascii="Tahoma" w:eastAsia="Times New Roman" w:hAnsi="Tahoma" w:cs="B Zar"/>
          <w:b/>
          <w:bCs/>
          <w:color w:val="FF0000"/>
          <w:sz w:val="28"/>
          <w:szCs w:val="28"/>
          <w:rtl/>
          <w:lang w:bidi="fa-IR"/>
        </w:rPr>
        <w:t>مديريت</w:t>
      </w:r>
      <w:r w:rsidRPr="004456B0">
        <w:rPr>
          <w:rFonts w:ascii="Tahoma" w:eastAsia="Times New Roman" w:hAnsi="Tahoma" w:cs="B Zar"/>
          <w:b/>
          <w:bCs/>
          <w:color w:val="FF0000"/>
          <w:sz w:val="28"/>
          <w:szCs w:val="28"/>
          <w:lang w:bidi="fa-IR"/>
        </w:rPr>
        <w:t xml:space="preserve"> </w:t>
      </w:r>
      <w:r w:rsidRPr="004456B0">
        <w:rPr>
          <w:rFonts w:ascii="Tahoma" w:eastAsia="Times New Roman" w:hAnsi="Tahoma" w:cs="B Zar"/>
          <w:b/>
          <w:bCs/>
          <w:color w:val="FF0000"/>
          <w:sz w:val="28"/>
          <w:szCs w:val="28"/>
          <w:rtl/>
          <w:lang w:bidi="fa-IR"/>
        </w:rPr>
        <w:t>جهاد</w:t>
      </w:r>
      <w:r w:rsidRPr="004456B0">
        <w:rPr>
          <w:rFonts w:ascii="Tahoma" w:eastAsia="Times New Roman" w:hAnsi="Tahoma" w:cs="B Zar"/>
          <w:b/>
          <w:bCs/>
          <w:color w:val="FF0000"/>
          <w:sz w:val="28"/>
          <w:szCs w:val="28"/>
          <w:lang w:bidi="fa-IR"/>
        </w:rPr>
        <w:t xml:space="preserve"> </w:t>
      </w:r>
      <w:r w:rsidRPr="004456B0">
        <w:rPr>
          <w:rFonts w:ascii="Tahoma" w:eastAsia="Times New Roman" w:hAnsi="Tahoma" w:cs="B Zar"/>
          <w:b/>
          <w:bCs/>
          <w:color w:val="FF0000"/>
          <w:sz w:val="28"/>
          <w:szCs w:val="28"/>
          <w:rtl/>
          <w:lang w:bidi="fa-IR"/>
        </w:rPr>
        <w:t>كشاورزي</w:t>
      </w:r>
      <w:r w:rsidRPr="004456B0">
        <w:rPr>
          <w:rFonts w:ascii="Tahoma" w:eastAsia="Times New Roman" w:hAnsi="Tahoma" w:cs="B Zar"/>
          <w:b/>
          <w:bCs/>
          <w:color w:val="FF0000"/>
          <w:sz w:val="28"/>
          <w:szCs w:val="28"/>
          <w:lang w:bidi="fa-IR"/>
        </w:rPr>
        <w:t xml:space="preserve"> </w:t>
      </w:r>
      <w:r w:rsidRPr="004456B0">
        <w:rPr>
          <w:rFonts w:ascii="Tahoma" w:eastAsia="Times New Roman" w:hAnsi="Tahoma" w:cs="B Zar"/>
          <w:b/>
          <w:bCs/>
          <w:color w:val="FF0000"/>
          <w:sz w:val="28"/>
          <w:szCs w:val="28"/>
          <w:rtl/>
          <w:lang w:bidi="fa-IR"/>
        </w:rPr>
        <w:t>شهرستان</w:t>
      </w:r>
      <w:r w:rsidR="00A551B3">
        <w:rPr>
          <w:rFonts w:ascii="Tahoma" w:eastAsia="Times New Roman" w:hAnsi="Tahoma" w:cs="B Za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="Tahoma" w:eastAsia="Times New Roman" w:hAnsi="Tahoma" w:cs="B Zar" w:hint="cs"/>
          <w:b/>
          <w:bCs/>
          <w:color w:val="FF0000"/>
          <w:sz w:val="28"/>
          <w:szCs w:val="28"/>
          <w:rtl/>
          <w:lang w:bidi="fa-IR"/>
        </w:rPr>
        <w:t>فریدن</w:t>
      </w:r>
    </w:p>
    <w:p w:rsidR="00BB3819" w:rsidRDefault="00642680" w:rsidP="00BB3819">
      <w:pPr>
        <w:bidi/>
        <w:spacing w:after="0" w:line="360" w:lineRule="auto"/>
        <w:jc w:val="both"/>
        <w:rPr>
          <w:rFonts w:ascii="Tahoma" w:eastAsia="Times New Roman" w:hAnsi="Tahoma" w:cs="Tahoma"/>
          <w:color w:val="FF0000"/>
          <w:sz w:val="24"/>
          <w:szCs w:val="24"/>
          <w:rtl/>
          <w:lang w:bidi="fa-IR"/>
        </w:rPr>
      </w:pPr>
      <w:r w:rsidRPr="00424EEC">
        <w:rPr>
          <w:rFonts w:ascii="Tahoma" w:eastAsia="Times New Roman" w:hAnsi="Tahoma" w:cs="Tahoma"/>
          <w:color w:val="FF0000"/>
          <w:sz w:val="24"/>
          <w:szCs w:val="24"/>
          <w:rtl/>
        </w:rPr>
        <w:t>چشم انداز به شهرستان</w:t>
      </w:r>
      <w:r w:rsidRPr="00424EEC">
        <w:rPr>
          <w:rFonts w:ascii="Tahoma" w:eastAsia="Times New Roman" w:hAnsi="Tahoma" w:cs="Tahoma"/>
          <w:color w:val="FF0000"/>
          <w:sz w:val="24"/>
          <w:szCs w:val="24"/>
          <w:rtl/>
          <w:lang w:bidi="fa-IR"/>
        </w:rPr>
        <w:t xml:space="preserve"> فرید</w:t>
      </w:r>
      <w:r w:rsidR="00BB3819">
        <w:rPr>
          <w:rFonts w:ascii="Tahoma" w:eastAsia="Times New Roman" w:hAnsi="Tahoma" w:cs="Tahoma" w:hint="cs"/>
          <w:color w:val="FF0000"/>
          <w:sz w:val="24"/>
          <w:szCs w:val="24"/>
          <w:rtl/>
          <w:lang w:bidi="fa-IR"/>
        </w:rPr>
        <w:t>ن:</w:t>
      </w:r>
    </w:p>
    <w:p w:rsidR="004456B0" w:rsidRPr="00424EEC" w:rsidRDefault="004456B0" w:rsidP="004456B0">
      <w:pPr>
        <w:bidi/>
        <w:spacing w:after="0" w:line="360" w:lineRule="auto"/>
        <w:jc w:val="both"/>
        <w:rPr>
          <w:rFonts w:ascii="Tahoma" w:eastAsia="Times New Roman" w:hAnsi="Tahoma" w:cs="Tahoma"/>
          <w:vanish/>
          <w:color w:val="000000"/>
          <w:sz w:val="24"/>
          <w:szCs w:val="24"/>
          <w:rtl/>
        </w:rPr>
      </w:pPr>
    </w:p>
    <w:p w:rsidR="00642680" w:rsidRPr="00424EEC" w:rsidRDefault="00642680" w:rsidP="00961510">
      <w:pPr>
        <w:bidi/>
        <w:spacing w:before="120" w:after="100" w:afterAutospacing="1" w:line="240" w:lineRule="auto"/>
        <w:jc w:val="both"/>
        <w:outlineLvl w:val="1"/>
        <w:rPr>
          <w:rFonts w:ascii="Tahoma" w:eastAsia="Times New Roman" w:hAnsi="Tahoma" w:cs="Tahoma"/>
          <w:color w:val="000000"/>
          <w:sz w:val="24"/>
          <w:szCs w:val="24"/>
        </w:rPr>
      </w:pPr>
      <w:r w:rsidRPr="00424EEC">
        <w:rPr>
          <w:rFonts w:ascii="Tahoma" w:eastAsia="Times New Roman" w:hAnsi="Tahoma" w:cs="Tahoma"/>
          <w:color w:val="FF0000"/>
          <w:sz w:val="24"/>
          <w:szCs w:val="24"/>
          <w:rtl/>
        </w:rPr>
        <w:t>ويژگي هاي طبيعي:</w:t>
      </w:r>
      <w:r w:rsidRPr="00424EEC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فريدن منطقه اي است كوهستاني كه اطراف آن را كوههاي مرتفع محاصره نموده است از جمله كوه فردون در جنوب منطقه كه از انشعابات زاگرس مي باشد و دالانكوه كه در شرق شهرستان فريدن واقع و چون ديواري بين داران مركز  و شهرستان چادگان حايل است و گلستان كوه كه در شمال و بين خوانسار و فريدن مي باشد، اغلب كوههاي فريدن عريان و سنگلاخي بوده ولي با وجود اين كوههاي جنوبي از پوشش گياهي خوبي برخوردار است. كوهستاني بودن منطقه و ارتفاع زياد آن از سطح دريا موجب ريزش بارندگي، بويژه بصورت برف گشته كه خود در سر سبزي و رويش گياهان مختلف مؤثر است ومراتع سرسبز و خرمي را بوجود مي آورد كه همين عوامل باعث جذب دامداران ايل بختياري به منطقه مي شود. پوشش گياهي منطقه را گون، گز، كرفس كوهي و درختان پراكنده بلوط تشكيل مي دهند.</w:t>
      </w:r>
    </w:p>
    <w:p w:rsidR="00642680" w:rsidRPr="00424EEC" w:rsidRDefault="00642680" w:rsidP="0096151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424EEC">
        <w:rPr>
          <w:rFonts w:ascii="Tahoma" w:eastAsia="Times New Roman" w:hAnsi="Tahoma" w:cs="Tahoma"/>
          <w:color w:val="000000"/>
          <w:sz w:val="24"/>
          <w:szCs w:val="24"/>
          <w:rtl/>
        </w:rPr>
        <w:t>اين منطقه از شمال به شهرستان خوانسار، از جنوب به چادگان، از  مشرق به شهرستان تیران و از مغرب به بوئین میاندشت و فریدونشهر محدود مي گردد.</w:t>
      </w:r>
    </w:p>
    <w:p w:rsidR="00642680" w:rsidRPr="00961510" w:rsidRDefault="00642680" w:rsidP="00961510">
      <w:pPr>
        <w:bidi/>
        <w:spacing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961510">
        <w:rPr>
          <w:rFonts w:ascii="Tahoma" w:eastAsia="Times New Roman" w:hAnsi="Tahoma" w:cs="Tahoma"/>
          <w:color w:val="000000"/>
          <w:sz w:val="24"/>
          <w:szCs w:val="24"/>
          <w:rtl/>
        </w:rPr>
        <w:t>مهمترين توليدات زراعي و باغي : گندم.- سیب زمینی – پیاز- ذرت – علوفه ( یونجه)</w:t>
      </w:r>
    </w:p>
    <w:p w:rsidR="00642680" w:rsidRPr="00424EEC" w:rsidRDefault="00642680" w:rsidP="00961510">
      <w:pPr>
        <w:bidi/>
        <w:spacing w:line="24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961510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مهمترين توليدات دام ، طيور و آبزيان :  گوشت سفید- گوشت قرمز – گوشت بوقلمون </w:t>
      </w:r>
    </w:p>
    <w:p w:rsidR="004456B0" w:rsidRPr="00793D53" w:rsidRDefault="00642680" w:rsidP="00793D53">
      <w:pPr>
        <w:bidi/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واحدهاي صنايع كشاورزي شاخص : ماست – دوغ -  شیر- پنیر</w:t>
      </w:r>
    </w:p>
    <w:p w:rsidR="004456B0" w:rsidRDefault="00642680" w:rsidP="004456B0">
      <w:pPr>
        <w:bidi/>
        <w:spacing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زراعت :</w:t>
      </w:r>
    </w:p>
    <w:p w:rsidR="00642680" w:rsidRPr="00424EEC" w:rsidRDefault="00642680" w:rsidP="004456B0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افزايش كمی و كيفی توليدات زراعی، رسيدن به توسعه و توليد پايدار ، استفاده بهينه از منابع و عوامل توليد و اجرای مديريت اصولی مزرعه ، جمع آوری و تجزيه و تحليل اطلاعات و آمار به منظور انجام برنامه ريزی های لازم مربوط به توسعه سطح زير كشت محصولات و افزايش ميزان توليد در واحد سطح ، شناسائی و تعيين نيازهای تحقيقاتی و اولويت های امور زراعی، تهيه طرح جامع </w:t>
      </w: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>كشت محصولات زراعی ، نظارت براجرای پروژه های زراعی و تهيه گزارش پيشرفت عمليات ، هدايت ، تشويق و حمايت از سرمايه گذاران از جمله وظايف  بخش زراعت مي باشد.</w:t>
      </w:r>
    </w:p>
    <w:p w:rsidR="009F3B5A" w:rsidRPr="00424EEC" w:rsidRDefault="00642680" w:rsidP="00F54322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ميزان سطح اراضي زراعي آبي و ديم  شهرستان </w:t>
      </w:r>
      <w:r w:rsidR="00F54322">
        <w:rPr>
          <w:rFonts w:ascii="Tahoma" w:eastAsia="Calibri" w:hAnsi="Tahoma" w:cs="Tahoma" w:hint="cs"/>
          <w:sz w:val="24"/>
          <w:szCs w:val="24"/>
          <w:rtl/>
        </w:rPr>
        <w:t>24528</w:t>
      </w:r>
      <w:r w:rsidR="00F54322" w:rsidRPr="0018136B">
        <w:rPr>
          <w:rFonts w:ascii="Tahoma" w:eastAsia="Calibri" w:hAnsi="Tahoma" w:cs="Tahoma"/>
          <w:sz w:val="24"/>
          <w:szCs w:val="24"/>
          <w:rtl/>
        </w:rPr>
        <w:t>0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هكتار  با ميزان توليد </w:t>
      </w:r>
      <w:r w:rsidR="00F54322">
        <w:rPr>
          <w:rFonts w:ascii="Tahoma" w:eastAsia="Calibri" w:hAnsi="Tahoma" w:cs="Tahoma" w:hint="cs"/>
          <w:sz w:val="24"/>
          <w:szCs w:val="24"/>
          <w:rtl/>
        </w:rPr>
        <w:t>325544</w:t>
      </w:r>
      <w:r w:rsidRPr="00424EEC">
        <w:rPr>
          <w:rFonts w:ascii="Tahoma" w:eastAsia="Calibri" w:hAnsi="Tahoma" w:cs="Tahoma"/>
          <w:sz w:val="24"/>
          <w:szCs w:val="24"/>
          <w:rtl/>
        </w:rPr>
        <w:t>تن و بيش از  12نوع محصول زراعي در اين شهرستان كشت مي شود.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براي افزايش راندمان و بهره وري در توليدات زراعي در سالهاي گذشته اقدامات ذيل انجام گرديده است: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کاشت غلات و حبوبات بوسیله مستقیم  تیلج – تسهیلات پرداختی جهت خرید ادوات بدون خاک ورزی و کم خاک ورزی و انواع بذر کار </w:t>
      </w:r>
    </w:p>
    <w:p w:rsidR="009F3B5A" w:rsidRDefault="009F3B5A" w:rsidP="004456B0">
      <w:pPr>
        <w:bidi/>
        <w:spacing w:after="0"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برنامه هاي توسعه اي بخش زراعت شهرستان :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کشت غلات با نوتیلج ، کشت حبوبات با بذر کار مخصوص حبوبات کشت سیب زمینی نواری باغده کارندهای چهار ردیفه دارای مخزن سم پاش  </w:t>
      </w:r>
    </w:p>
    <w:tbl>
      <w:tblPr>
        <w:tblpPr w:leftFromText="180" w:rightFromText="180" w:vertAnchor="text" w:tblpXSpec="right" w:tblpY="1"/>
        <w:tblOverlap w:val="never"/>
        <w:bidiVisual/>
        <w:tblW w:w="100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4063"/>
        <w:gridCol w:w="942"/>
        <w:gridCol w:w="1228"/>
        <w:gridCol w:w="1622"/>
        <w:gridCol w:w="1220"/>
      </w:tblGrid>
      <w:tr w:rsidR="00177F49" w:rsidRPr="009F3B5A" w:rsidTr="00CC3E6E">
        <w:trPr>
          <w:trHeight w:hRule="exact" w:val="990"/>
          <w:tblHeader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</w:rPr>
            </w:pPr>
            <w:r w:rsidRPr="00664A31">
              <w:rPr>
                <w:rFonts w:ascii="Tahoma" w:eastAsia="Calibri" w:hAnsi="Tahoma" w:cs="Tahoma"/>
                <w:rtl/>
              </w:rPr>
              <w:t>نام بخش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</w:rPr>
            </w:pPr>
            <w:r w:rsidRPr="00664A31">
              <w:rPr>
                <w:rFonts w:ascii="Tahoma" w:eastAsia="Calibri" w:hAnsi="Tahoma" w:cs="Tahoma"/>
                <w:rtl/>
              </w:rPr>
              <w:t>عنوان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rtl/>
              </w:rPr>
            </w:pPr>
            <w:r w:rsidRPr="00664A31">
              <w:rPr>
                <w:rFonts w:ascii="Tahoma" w:eastAsia="Calibri" w:hAnsi="Tahoma" w:cs="Tahoma"/>
                <w:rtl/>
              </w:rPr>
              <w:t>ميزان سطح</w:t>
            </w:r>
          </w:p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</w:rPr>
            </w:pPr>
            <w:r w:rsidRPr="00664A31">
              <w:rPr>
                <w:rFonts w:ascii="Tahoma" w:eastAsia="Calibri" w:hAnsi="Tahoma" w:cs="Tahoma"/>
                <w:rtl/>
              </w:rPr>
              <w:t xml:space="preserve"> (هكتار)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rtl/>
              </w:rPr>
            </w:pPr>
            <w:r w:rsidRPr="00664A31">
              <w:rPr>
                <w:rFonts w:ascii="Tahoma" w:eastAsia="Calibri" w:hAnsi="Tahoma" w:cs="Tahoma"/>
                <w:rtl/>
              </w:rPr>
              <w:t>ميزان توليد</w:t>
            </w:r>
          </w:p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</w:rPr>
            </w:pPr>
            <w:r w:rsidRPr="00664A31">
              <w:rPr>
                <w:rFonts w:ascii="Tahoma" w:eastAsia="Calibri" w:hAnsi="Tahoma" w:cs="Tahoma"/>
                <w:rtl/>
              </w:rPr>
              <w:t>(تن 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</w:rPr>
            </w:pPr>
            <w:r w:rsidRPr="00664A31">
              <w:rPr>
                <w:rFonts w:ascii="Tahoma" w:eastAsia="Calibri" w:hAnsi="Tahoma" w:cs="Tahoma"/>
                <w:rtl/>
              </w:rPr>
              <w:t>نسبت توليدبه</w:t>
            </w:r>
            <w:r w:rsidRPr="00664A31">
              <w:rPr>
                <w:rFonts w:ascii="Tahoma" w:eastAsia="Calibri" w:hAnsi="Tahoma" w:cs="Tahoma" w:hint="cs"/>
                <w:rtl/>
              </w:rPr>
              <w:t xml:space="preserve"> کل </w:t>
            </w:r>
            <w:r w:rsidRPr="00664A31">
              <w:rPr>
                <w:rFonts w:ascii="Tahoma" w:eastAsia="Calibri" w:hAnsi="Tahoma" w:cs="Tahoma"/>
                <w:rtl/>
              </w:rPr>
              <w:t>(درصد)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rtl/>
              </w:rPr>
            </w:pPr>
            <w:r w:rsidRPr="00664A31">
              <w:rPr>
                <w:rFonts w:ascii="Tahoma" w:eastAsia="Calibri" w:hAnsi="Tahoma" w:cs="Tahoma"/>
                <w:rtl/>
              </w:rPr>
              <w:t>ميزان اشتغال</w:t>
            </w:r>
          </w:p>
          <w:p w:rsidR="00177F49" w:rsidRPr="00664A31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</w:rPr>
            </w:pPr>
            <w:r w:rsidRPr="00664A31">
              <w:rPr>
                <w:rFonts w:ascii="Tahoma" w:eastAsia="Calibri" w:hAnsi="Tahoma" w:cs="Tahoma"/>
                <w:rtl/>
              </w:rPr>
              <w:t>(نفر)</w:t>
            </w:r>
          </w:p>
        </w:tc>
      </w:tr>
      <w:tr w:rsidR="00177F49" w:rsidRPr="009F3B5A" w:rsidTr="00CC3E6E">
        <w:trPr>
          <w:trHeight w:hRule="exact" w:val="448"/>
          <w:tblHeader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زراعت</w:t>
            </w:r>
          </w:p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گندم ( آبي و ديم 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4800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11750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1700</w:t>
            </w:r>
          </w:p>
        </w:tc>
      </w:tr>
      <w:tr w:rsidR="00177F49" w:rsidRPr="009F3B5A" w:rsidTr="00CC3E6E">
        <w:trPr>
          <w:trHeight w:hRule="exact" w:val="448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جو ( آبي و ديم 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750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2800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0.8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432</w:t>
            </w:r>
          </w:p>
        </w:tc>
      </w:tr>
      <w:tr w:rsidR="00177F49" w:rsidRPr="009F3B5A" w:rsidTr="00CC3E6E">
        <w:trPr>
          <w:trHeight w:hRule="exact" w:val="448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علوفه (ذرت ، يونجه ، شبدر و ...)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6510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95800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29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1843</w:t>
            </w:r>
          </w:p>
        </w:tc>
      </w:tr>
      <w:tr w:rsidR="00177F49" w:rsidRPr="009F3B5A" w:rsidTr="00CC3E6E">
        <w:trPr>
          <w:trHeight w:hRule="exact" w:val="448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حبوبات (نخود ، لوبيا ، عدس و ..)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290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515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0.1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48</w:t>
            </w:r>
          </w:p>
        </w:tc>
      </w:tr>
      <w:tr w:rsidR="00177F49" w:rsidRPr="009F3B5A" w:rsidTr="00CC3E6E">
        <w:trPr>
          <w:trHeight w:hRule="exact" w:val="448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دانه هاي روغني (كلزا، آفتابگردان ،گلرنگ و ... 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0.07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130</w:t>
            </w:r>
          </w:p>
        </w:tc>
      </w:tr>
      <w:tr w:rsidR="00177F49" w:rsidRPr="009F3B5A" w:rsidTr="00CC3E6E">
        <w:trPr>
          <w:trHeight w:hRule="exact" w:val="448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سبزی و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صيفي جات ( خيار ، 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گوجه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، هندوانه و ... 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263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9479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2.9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1976</w:t>
            </w:r>
          </w:p>
        </w:tc>
      </w:tr>
      <w:tr w:rsidR="00177F49" w:rsidRPr="009F3B5A" w:rsidTr="00CC3E6E">
        <w:trPr>
          <w:trHeight w:val="233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محصول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ات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زراعي شاخص شهرستان</w:t>
            </w:r>
          </w:p>
        </w:tc>
      </w:tr>
      <w:tr w:rsidR="00177F49" w:rsidRPr="009F3B5A" w:rsidTr="00CC3E6E">
        <w:trPr>
          <w:trHeight w:hRule="exact" w:val="498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سیب زمینی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3200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8000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2.4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4900</w:t>
            </w:r>
          </w:p>
        </w:tc>
      </w:tr>
      <w:tr w:rsidR="00177F49" w:rsidRPr="009F3B5A" w:rsidTr="00CC3E6E">
        <w:trPr>
          <w:trHeight w:hRule="exact" w:val="420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پیاز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1200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90000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27</w:t>
            </w:r>
            <w:r w:rsidRPr="009F3B5A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5200</w:t>
            </w:r>
          </w:p>
        </w:tc>
      </w:tr>
      <w:tr w:rsidR="00177F49" w:rsidRPr="009F3B5A" w:rsidTr="00CC3E6E">
        <w:trPr>
          <w:trHeight w:hRule="exact" w:val="495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F49" w:rsidRPr="009F3B5A" w:rsidRDefault="00177F49" w:rsidP="00CC3E6E">
            <w:pPr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9" w:rsidRPr="009F3B5A" w:rsidRDefault="00177F49" w:rsidP="00CC3E6E">
            <w:pPr>
              <w:bidi/>
              <w:spacing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چغنر قند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700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35000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</w:t>
            </w:r>
            <w:r w:rsidRPr="00103C33">
              <w:rPr>
                <w:rFonts w:ascii="Tahoma" w:eastAsia="Calibri" w:hAnsi="Tahoma" w:cs="Tahoma"/>
                <w:sz w:val="24"/>
                <w:szCs w:val="24"/>
                <w:rtl/>
              </w:rPr>
              <w:t>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9" w:rsidRPr="009F3B5A" w:rsidRDefault="00177F49" w:rsidP="00CC3E6E">
            <w:pPr>
              <w:bidi/>
              <w:spacing w:after="0" w:line="48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1200</w:t>
            </w:r>
          </w:p>
        </w:tc>
      </w:tr>
    </w:tbl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124BC4" w:rsidRDefault="009F3B5A" w:rsidP="00177F49">
      <w:pPr>
        <w:bidi/>
        <w:spacing w:after="0"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باغباني :</w:t>
      </w:r>
    </w:p>
    <w:p w:rsidR="009F3B5A" w:rsidRPr="00424EEC" w:rsidRDefault="009F3B5A" w:rsidP="004456B0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وظايف مديريت باغياني مطالعه و تجزيه و تحليل آمار و اطلاعات گردآوري شده براي تدوين برنامه هاي باغباني در جهت افزايش توليد و توسعه امور باغباني ، توسعه سطح زير كشت ،تهيه طرح </w:t>
      </w: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>جامع كشت باغي، تدوين طرح هاي آموزشي و ترويجي ، نظارت بر امور مربوط به برآورد نهاده ها و ماشين آلات مورد نياز بخش باغباني و ... مي باشد .</w:t>
      </w:r>
    </w:p>
    <w:p w:rsidR="00FA251A" w:rsidRDefault="00FA251A" w:rsidP="00961510">
      <w:pPr>
        <w:bidi/>
        <w:jc w:val="both"/>
        <w:rPr>
          <w:rFonts w:ascii="Tahoma" w:hAnsi="Tahoma" w:cs="Tahoma"/>
          <w:sz w:val="20"/>
          <w:szCs w:val="20"/>
          <w:rtl/>
          <w:lang w:bidi="fa-IR"/>
        </w:rPr>
      </w:pPr>
      <w:r w:rsidRPr="00FA251A">
        <w:rPr>
          <w:rFonts w:ascii="Tahoma" w:hAnsi="Tahoma" w:cs="Tahoma"/>
          <w:color w:val="FF0000"/>
          <w:sz w:val="20"/>
          <w:szCs w:val="20"/>
          <w:rtl/>
          <w:lang w:bidi="fa-IR"/>
        </w:rPr>
        <w:t>آمار</w:t>
      </w:r>
      <w:r w:rsidRPr="00FA251A">
        <w:rPr>
          <w:rFonts w:ascii="Tahoma" w:hAnsi="Tahoma" w:cs="Tahoma"/>
          <w:color w:val="FF0000"/>
          <w:sz w:val="20"/>
          <w:szCs w:val="20"/>
          <w:lang w:bidi="fa-IR"/>
        </w:rPr>
        <w:t xml:space="preserve"> </w:t>
      </w:r>
      <w:r w:rsidRPr="00FA251A">
        <w:rPr>
          <w:rFonts w:ascii="Tahoma" w:hAnsi="Tahoma" w:cs="Tahoma"/>
          <w:color w:val="FF0000"/>
          <w:sz w:val="20"/>
          <w:szCs w:val="20"/>
          <w:rtl/>
          <w:lang w:bidi="fa-IR"/>
        </w:rPr>
        <w:t>اطلاعات</w:t>
      </w:r>
      <w:r w:rsidRPr="00FA251A">
        <w:rPr>
          <w:rFonts w:ascii="Tahoma" w:hAnsi="Tahoma" w:cs="Tahoma"/>
          <w:color w:val="FF0000"/>
          <w:sz w:val="20"/>
          <w:szCs w:val="20"/>
          <w:lang w:bidi="fa-IR"/>
        </w:rPr>
        <w:t xml:space="preserve"> </w:t>
      </w:r>
      <w:r w:rsidRPr="00FA251A">
        <w:rPr>
          <w:rFonts w:ascii="Tahoma" w:hAnsi="Tahoma" w:cs="Tahoma"/>
          <w:color w:val="FF0000"/>
          <w:sz w:val="20"/>
          <w:szCs w:val="20"/>
          <w:rtl/>
          <w:lang w:bidi="fa-IR"/>
        </w:rPr>
        <w:t>باغبانی</w:t>
      </w:r>
      <w:r w:rsidRPr="00FA251A">
        <w:rPr>
          <w:rFonts w:ascii="Tahoma" w:hAnsi="Tahoma" w:cs="Tahoma"/>
          <w:color w:val="FF0000"/>
          <w:sz w:val="20"/>
          <w:szCs w:val="20"/>
          <w:lang w:bidi="fa-IR"/>
        </w:rPr>
        <w:t xml:space="preserve"> </w:t>
      </w:r>
      <w:r w:rsidRPr="00FA251A">
        <w:rPr>
          <w:rFonts w:ascii="Tahoma" w:hAnsi="Tahoma" w:cs="Tahoma"/>
          <w:color w:val="FF0000"/>
          <w:sz w:val="20"/>
          <w:szCs w:val="20"/>
          <w:rtl/>
          <w:lang w:bidi="fa-IR"/>
        </w:rPr>
        <w:t>شهرستان</w:t>
      </w:r>
      <w:r w:rsidRPr="00FA251A">
        <w:rPr>
          <w:rFonts w:ascii="Tahoma" w:hAnsi="Tahoma" w:cs="Tahoma"/>
          <w:color w:val="FF0000"/>
          <w:sz w:val="20"/>
          <w:szCs w:val="20"/>
          <w:lang w:bidi="fa-IR"/>
        </w:rPr>
        <w:t xml:space="preserve"> </w:t>
      </w:r>
      <w:r w:rsidRPr="00FA251A">
        <w:rPr>
          <w:rFonts w:ascii="Tahoma" w:hAnsi="Tahoma" w:cs="Tahoma"/>
          <w:color w:val="FF0000"/>
          <w:sz w:val="20"/>
          <w:szCs w:val="20"/>
          <w:rtl/>
          <w:lang w:bidi="fa-IR"/>
        </w:rPr>
        <w:t>در</w:t>
      </w:r>
      <w:r w:rsidRPr="00FA251A">
        <w:rPr>
          <w:rFonts w:ascii="Tahoma" w:hAnsi="Tahoma" w:cs="Tahoma"/>
          <w:color w:val="FF0000"/>
          <w:sz w:val="20"/>
          <w:szCs w:val="20"/>
          <w:lang w:bidi="fa-IR"/>
        </w:rPr>
        <w:t xml:space="preserve"> </w:t>
      </w:r>
      <w:r w:rsidRPr="00FA251A">
        <w:rPr>
          <w:rFonts w:ascii="Tahoma" w:hAnsi="Tahoma" w:cs="Tahoma"/>
          <w:color w:val="FF0000"/>
          <w:sz w:val="20"/>
          <w:szCs w:val="20"/>
          <w:rtl/>
          <w:lang w:bidi="fa-IR"/>
        </w:rPr>
        <w:t>سال</w:t>
      </w:r>
      <w:r w:rsidR="004456B0">
        <w:rPr>
          <w:rFonts w:ascii="Tahoma" w:hAnsi="Tahoma" w:cs="Tahoma" w:hint="cs"/>
          <w:color w:val="FF0000"/>
          <w:sz w:val="20"/>
          <w:szCs w:val="20"/>
          <w:rtl/>
          <w:lang w:bidi="fa-IR"/>
        </w:rPr>
        <w:t>9</w:t>
      </w:r>
      <w:r w:rsidR="00961510">
        <w:rPr>
          <w:rFonts w:ascii="Tahoma" w:hAnsi="Tahoma" w:cs="Tahoma" w:hint="cs"/>
          <w:color w:val="FF0000"/>
          <w:sz w:val="20"/>
          <w:szCs w:val="20"/>
          <w:rtl/>
          <w:lang w:bidi="fa-IR"/>
        </w:rPr>
        <w:t>8</w:t>
      </w:r>
    </w:p>
    <w:tbl>
      <w:tblPr>
        <w:bidiVisual/>
        <w:tblW w:w="0" w:type="auto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321"/>
        <w:gridCol w:w="13"/>
        <w:gridCol w:w="1510"/>
        <w:gridCol w:w="1692"/>
        <w:gridCol w:w="283"/>
      </w:tblGrid>
      <w:tr w:rsidR="00FA251A" w:rsidRPr="00FA251A" w:rsidTr="007F3303">
        <w:trPr>
          <w:trHeight w:val="366"/>
          <w:jc w:val="center"/>
        </w:trPr>
        <w:tc>
          <w:tcPr>
            <w:tcW w:w="2127" w:type="dxa"/>
            <w:vMerge w:val="restart"/>
          </w:tcPr>
          <w:p w:rsidR="00FA251A" w:rsidRPr="00FA251A" w:rsidRDefault="00FA251A" w:rsidP="00424EEC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نوع محصول</w:t>
            </w:r>
          </w:p>
          <w:p w:rsidR="00FA251A" w:rsidRPr="00FA251A" w:rsidRDefault="00FA251A" w:rsidP="00424EEC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FA251A" w:rsidRPr="00FA251A" w:rsidRDefault="00FA251A" w:rsidP="00424EEC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سطح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زیر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كشت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)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هكتار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>(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A251A" w:rsidRPr="00FA251A" w:rsidRDefault="00FA251A" w:rsidP="00424EEC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16"/>
          <w:jc w:val="center"/>
        </w:trPr>
        <w:tc>
          <w:tcPr>
            <w:tcW w:w="2127" w:type="dxa"/>
            <w:vMerge/>
          </w:tcPr>
          <w:p w:rsidR="00FA251A" w:rsidRPr="00FA251A" w:rsidRDefault="00FA251A" w:rsidP="00424EEC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1" w:type="dxa"/>
          </w:tcPr>
          <w:p w:rsidR="00FA251A" w:rsidRPr="00FA251A" w:rsidRDefault="00FA251A" w:rsidP="00424EEC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نهال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424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بارور</w:t>
            </w:r>
          </w:p>
        </w:tc>
        <w:tc>
          <w:tcPr>
            <w:tcW w:w="1692" w:type="dxa"/>
          </w:tcPr>
          <w:p w:rsidR="00FA251A" w:rsidRPr="00FA251A" w:rsidRDefault="00FA251A" w:rsidP="00424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FA251A" w:rsidRPr="00FA251A" w:rsidRDefault="00FA251A" w:rsidP="00424EEC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521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سيب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بذري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14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گلابي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364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به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27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انگور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185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190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505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بادام آبی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140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155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12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بادام دیم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115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90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گردو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73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74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12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هلو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شليل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و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شفتالو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95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زردآلو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و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قيسي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30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گیلاس</w:t>
            </w:r>
          </w:p>
        </w:tc>
        <w:tc>
          <w:tcPr>
            <w:tcW w:w="1321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3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352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آلبالو</w:t>
            </w:r>
          </w:p>
        </w:tc>
        <w:tc>
          <w:tcPr>
            <w:tcW w:w="1334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10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30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آلو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و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گوجه</w:t>
            </w:r>
          </w:p>
        </w:tc>
        <w:tc>
          <w:tcPr>
            <w:tcW w:w="1334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10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522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سایر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باغات مثمر</w:t>
            </w:r>
          </w:p>
        </w:tc>
        <w:tc>
          <w:tcPr>
            <w:tcW w:w="1334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510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74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گل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محمدی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آبي</w:t>
            </w:r>
          </w:p>
        </w:tc>
        <w:tc>
          <w:tcPr>
            <w:tcW w:w="1334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10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03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زعفران</w:t>
            </w:r>
          </w:p>
        </w:tc>
        <w:tc>
          <w:tcPr>
            <w:tcW w:w="1334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10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426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گياهاى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داروئي</w:t>
            </w: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آبي</w:t>
            </w:r>
          </w:p>
        </w:tc>
        <w:tc>
          <w:tcPr>
            <w:tcW w:w="1334" w:type="dxa"/>
            <w:gridSpan w:val="2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510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5.5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FA251A" w:rsidRPr="00FA251A" w:rsidTr="007F3303">
        <w:trPr>
          <w:trHeight w:val="609"/>
          <w:jc w:val="center"/>
        </w:trPr>
        <w:tc>
          <w:tcPr>
            <w:tcW w:w="2127" w:type="dxa"/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334" w:type="dxa"/>
            <w:gridSpan w:val="2"/>
          </w:tcPr>
          <w:p w:rsidR="00FA251A" w:rsidRPr="00FA251A" w:rsidRDefault="00FA251A" w:rsidP="007F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>97.5</w:t>
            </w:r>
          </w:p>
        </w:tc>
        <w:tc>
          <w:tcPr>
            <w:tcW w:w="1510" w:type="dxa"/>
          </w:tcPr>
          <w:p w:rsidR="00FA251A" w:rsidRPr="00FA251A" w:rsidRDefault="00FA251A" w:rsidP="007F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>602.5</w:t>
            </w:r>
          </w:p>
        </w:tc>
        <w:tc>
          <w:tcPr>
            <w:tcW w:w="1692" w:type="dxa"/>
          </w:tcPr>
          <w:p w:rsidR="00FA251A" w:rsidRPr="00FA251A" w:rsidRDefault="00FA251A" w:rsidP="007F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FA251A">
              <w:rPr>
                <w:rFonts w:ascii="Tahoma" w:hAnsi="Tahoma" w:cs="Tahoma"/>
                <w:sz w:val="20"/>
                <w:szCs w:val="20"/>
                <w:lang w:bidi="fa-IR"/>
              </w:rPr>
              <w:t>700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FA251A" w:rsidRPr="00FA251A" w:rsidRDefault="00FA251A" w:rsidP="007F3303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</w:tbl>
    <w:p w:rsidR="00FA251A" w:rsidRPr="00FA251A" w:rsidRDefault="00FA251A" w:rsidP="007F3303">
      <w:pPr>
        <w:bidi/>
        <w:jc w:val="center"/>
        <w:rPr>
          <w:rFonts w:ascii="Tahoma" w:hAnsi="Tahoma" w:cs="Tahoma"/>
          <w:sz w:val="20"/>
          <w:szCs w:val="20"/>
          <w:lang w:bidi="fa-IR"/>
        </w:rPr>
      </w:pPr>
    </w:p>
    <w:p w:rsidR="00FA251A" w:rsidRPr="00424EEC" w:rsidRDefault="00FA251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9F3B5A" w:rsidRPr="00424EEC" w:rsidRDefault="009F3B5A" w:rsidP="00793D53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ميزان سطح اراضي باغي شهرستان </w:t>
      </w:r>
      <w:r w:rsidR="007F3303">
        <w:rPr>
          <w:rFonts w:ascii="Tahoma" w:eastAsia="Calibri" w:hAnsi="Tahoma" w:cs="Tahoma" w:hint="cs"/>
          <w:sz w:val="24"/>
          <w:szCs w:val="24"/>
          <w:rtl/>
        </w:rPr>
        <w:t>700</w:t>
      </w:r>
      <w:r w:rsidRPr="00424EEC">
        <w:rPr>
          <w:rFonts w:ascii="Tahoma" w:eastAsia="Calibri" w:hAnsi="Tahoma" w:cs="Tahoma"/>
          <w:sz w:val="24"/>
          <w:szCs w:val="24"/>
          <w:rtl/>
        </w:rPr>
        <w:t>هكتار  با ميزان توليد</w:t>
      </w:r>
      <w:r w:rsidR="007F3303">
        <w:rPr>
          <w:rFonts w:ascii="Tahoma" w:eastAsia="Calibri" w:hAnsi="Tahoma" w:cs="Tahoma" w:hint="cs"/>
          <w:sz w:val="24"/>
          <w:szCs w:val="24"/>
          <w:rtl/>
        </w:rPr>
        <w:t>3000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تن و بيش از  </w:t>
      </w:r>
      <w:r w:rsidR="007F3303">
        <w:rPr>
          <w:rFonts w:ascii="Tahoma" w:eastAsia="Calibri" w:hAnsi="Tahoma" w:cs="Tahoma" w:hint="cs"/>
          <w:sz w:val="24"/>
          <w:szCs w:val="24"/>
          <w:rtl/>
        </w:rPr>
        <w:t>16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نوع محصول باغي در اين شهرستان كشت مي شود.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 xml:space="preserve">ديگر محصولات باغي شهرستان:                                                                                                             </w:t>
      </w:r>
    </w:p>
    <w:p w:rsidR="009F3B5A" w:rsidRPr="00424EEC" w:rsidRDefault="009F3B5A" w:rsidP="00424EEC">
      <w:pPr>
        <w:tabs>
          <w:tab w:val="left" w:pos="2264"/>
        </w:tabs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تولید قارچ بصورت صنعتی در منطقه نم</w:t>
      </w:r>
      <w:r w:rsidR="009F7599" w:rsidRPr="00424EEC">
        <w:rPr>
          <w:rFonts w:ascii="Tahoma" w:eastAsia="Calibri" w:hAnsi="Tahoma" w:cs="Tahoma"/>
          <w:sz w:val="24"/>
          <w:szCs w:val="24"/>
          <w:rtl/>
          <w:lang w:bidi="fa-IR"/>
        </w:rPr>
        <w:t>یبا</w:t>
      </w:r>
      <w:r w:rsidRPr="00424EEC">
        <w:rPr>
          <w:rFonts w:ascii="Tahoma" w:eastAsia="Calibri" w:hAnsi="Tahoma" w:cs="Tahoma"/>
          <w:sz w:val="24"/>
          <w:szCs w:val="24"/>
          <w:rtl/>
        </w:rPr>
        <w:t>شد و تولید بصورت مشاغل خانگی فقط جهت خود مصرفی انجام میگردد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18136B" w:rsidRPr="00424EEC" w:rsidRDefault="0018136B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براي افزايش راندمان و بهره وري در توليدات باغباني در سالهاي گذشته اقدامات ذيل انجام گرديده است:</w:t>
      </w:r>
    </w:p>
    <w:p w:rsidR="0018136B" w:rsidRPr="00424EEC" w:rsidRDefault="0018136B" w:rsidP="00424EEC">
      <w:pPr>
        <w:numPr>
          <w:ilvl w:val="0"/>
          <w:numId w:val="1"/>
        </w:num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اجرای طرح الگویی درختان مقام به کم آبی ( انگور- بادام)</w:t>
      </w:r>
    </w:p>
    <w:p w:rsidR="0018136B" w:rsidRPr="00424EEC" w:rsidRDefault="0018136B" w:rsidP="00424EEC">
      <w:pPr>
        <w:numPr>
          <w:ilvl w:val="0"/>
          <w:numId w:val="1"/>
        </w:num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اجرای طرحهای لوله گذاری از مظهر قنات تا مزرعه جهت جلو گیری پرت آب در آبیاری</w:t>
      </w:r>
    </w:p>
    <w:p w:rsidR="0018136B" w:rsidRPr="00424EEC" w:rsidRDefault="0018136B" w:rsidP="00424EEC">
      <w:pPr>
        <w:numPr>
          <w:ilvl w:val="0"/>
          <w:numId w:val="1"/>
        </w:num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توزیع نهالهای شناسنامه دار( لیبل دار) بین باغداران </w:t>
      </w:r>
    </w:p>
    <w:p w:rsidR="0018136B" w:rsidRPr="00424EEC" w:rsidRDefault="0018136B" w:rsidP="00424EEC">
      <w:pPr>
        <w:numPr>
          <w:ilvl w:val="0"/>
          <w:numId w:val="1"/>
        </w:num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راهنمای کشاورزان جهت اجرای آبیاری تحت فشار ( قطره ای) </w:t>
      </w:r>
    </w:p>
    <w:p w:rsidR="0018136B" w:rsidRPr="00424EEC" w:rsidRDefault="0018136B" w:rsidP="00424EEC">
      <w:pPr>
        <w:numPr>
          <w:ilvl w:val="0"/>
          <w:numId w:val="1"/>
        </w:num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استفاده از سوپر جاذبه جهت افزایش عملکرد اب ابیاری </w:t>
      </w:r>
    </w:p>
    <w:p w:rsidR="0018136B" w:rsidRPr="00424EEC" w:rsidRDefault="0018136B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</w:t>
      </w:r>
    </w:p>
    <w:p w:rsidR="0018136B" w:rsidRPr="00424EEC" w:rsidRDefault="0018136B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برنامه هاي توسعه اي بخش باغباني شهرستان :</w:t>
      </w:r>
    </w:p>
    <w:p w:rsidR="0018136B" w:rsidRPr="00424EEC" w:rsidRDefault="0018136B" w:rsidP="00424EEC">
      <w:pPr>
        <w:numPr>
          <w:ilvl w:val="0"/>
          <w:numId w:val="2"/>
        </w:num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حذف باغات قدیمی جایگزین درختان جدید و عملکرد بالا </w:t>
      </w:r>
    </w:p>
    <w:p w:rsidR="0018136B" w:rsidRPr="00424EEC" w:rsidRDefault="0018136B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2- شناسایی مناطق مستعد با پتانسیل های بالا جهت احداث باغات در شهرستان </w:t>
      </w:r>
    </w:p>
    <w:p w:rsidR="0018136B" w:rsidRPr="00424EEC" w:rsidRDefault="0018136B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برگزاری کلاسهای ترویجی در ارتباط کاشت باغات الگویی شهرستان </w:t>
      </w:r>
    </w:p>
    <w:p w:rsidR="00124BC4" w:rsidRPr="00424EEC" w:rsidRDefault="00124BC4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124BC4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امور دام و طيور و آبزيان :</w:t>
      </w:r>
    </w:p>
    <w:p w:rsidR="00BB3819" w:rsidRPr="00424EEC" w:rsidRDefault="00BB3819" w:rsidP="00BB3819">
      <w:pPr>
        <w:bidi/>
        <w:spacing w:after="0"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 </w:t>
      </w:r>
      <w:r w:rsidRPr="00424EEC">
        <w:rPr>
          <w:rFonts w:ascii="Tahoma" w:eastAsia="Calibri" w:hAnsi="Tahoma" w:cs="Tahoma"/>
          <w:sz w:val="24"/>
          <w:szCs w:val="24"/>
          <w:rtl/>
        </w:rPr>
        <w:t>شناخت منابع و عوامل تولید شیر وگوشت ، حفظ وتوسعه پرورش  در جهت افزایش تولیدات ، انجام عملیات اصلاح نژادی ، بهبود مدیریت پرورش وبهینه سازی اماکن وجایگاه ها در جهت افزایش بهره وری ، حمایت از توسعه سرمایه گذاری،  انجام اقدامات لازم در جهت حفظ ، احیا ، توسعه و بهره برداری مناسب از منابع  و ... از جمله وظايف  امور دام و طیور و آبزيان  شهرستان می باشد . در حال حاضر حدود 46 هزارتن تن انواع توليدات دامي ، طيور و آبزيان در شهرستان توليد مي گردد .</w:t>
      </w:r>
    </w:p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تعداد مراكز جمع آوري شير :   5   عدد    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برنامه هاي توسعه اي بخش:  کلاس اموزش ترویجی- صدور مجوز بهسازی و نوسازی اماکن دامی </w:t>
      </w:r>
    </w:p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 xml:space="preserve">براي افزايش راندمان و بهره وري در توليدات دامي در سالهاي گذشته اقدامات ذيل انجام گرديده است: کلاسهای آموزشی و ترویجی – صدور مجوز بهسازی و نوسازی     </w:t>
      </w:r>
    </w:p>
    <w:p w:rsidR="005B222B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   آمار آزمايشگاهها ، داروخانه ها و كلينيك هاي دامپزشكي موجود در شهرستان :- چهار داروخانه دامپزشکی و و چهار کلینیک دامپزشکی  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براي افزايش راندمان و بهره وري در توليدات طيور در سالهاي گذشته اقدامات ذيل انجام گرديده است:</w:t>
      </w:r>
    </w:p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بهینه سازی مصرف سوخت و انرژی در واحدهای مرغداری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برنامه هاي توسعه اي بخش: صدور مجوز های دامداریهای صنعتی – تلاش جهت سرمایه گذار ان بخش خصوصی در این زمینه 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اسامي و تعداد برخي از تشكل ها و اتحاديه هاي مربوط به امور دام ، طيور  شهرستان : ( از قبيل : اتحاديه دامداران - مرغداران –زنبورداران و ... )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شرکت تعاونی  مرغداران فریدن- شرکت تعاونی زنبور داران شهرستان-شرکت تعاونی دامداران شهرستان فریدن  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براي افزايش راندمان و بهره وري در توليدات آبزي پروري در سالهاي گذشته اقدامات ذيل انجام گرديده است:      کلاسهای آموزشی و ترویجی در زمینه ابزی پروری و ترویج مصرفابزیان  و بازدید از مزارع شیلات – شناسای و مکان یابی پرورش با توجه به وضعیت خشکسالی و کاهش منابع ابی </w:t>
      </w: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برنامه هاي توسعه اي بخش آبزيان شهرستان (پتانسيل هاي بالقوه) :  بازدید های متوالی – بازدید تحقیقی و ترویجی – کلاسهای اموزشی – منابع ابی مناسب و اب هوای مناسب به منظور ایجاد مزارع پرورش ماهی قزل آلا </w:t>
      </w:r>
    </w:p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9F3B5A" w:rsidRPr="00424EEC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اسامي و تعداد برخي از تشكل ها و اتحاديه هاي مربوط به شيلات و امور آبزيان شهرستان : ( از قبيل: تعاوني ، تشكل ، اتحاديه و ... )</w:t>
      </w:r>
    </w:p>
    <w:p w:rsidR="009F3B5A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وجود ندارد</w:t>
      </w:r>
    </w:p>
    <w:p w:rsidR="00793D53" w:rsidRPr="00424EEC" w:rsidRDefault="00793D53" w:rsidP="00793D53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5E61B3" w:rsidRDefault="005E61B3" w:rsidP="00961510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آمار و عملکرد واحد دام</w:t>
      </w:r>
      <w:r w:rsidR="00793D53">
        <w:rPr>
          <w:rFonts w:ascii="Tahoma" w:eastAsia="Calibri" w:hAnsi="Tahoma" w:cs="Tahoma" w:hint="cs"/>
          <w:sz w:val="24"/>
          <w:szCs w:val="24"/>
          <w:rtl/>
        </w:rPr>
        <w:t xml:space="preserve">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در سال </w:t>
      </w:r>
      <w:r w:rsidR="004456B0">
        <w:rPr>
          <w:rFonts w:ascii="Tahoma" w:eastAsia="Calibri" w:hAnsi="Tahoma" w:cs="Tahoma" w:hint="cs"/>
          <w:sz w:val="24"/>
          <w:szCs w:val="24"/>
          <w:rtl/>
        </w:rPr>
        <w:t>9</w:t>
      </w:r>
      <w:r w:rsidR="00961510">
        <w:rPr>
          <w:rFonts w:ascii="Tahoma" w:eastAsia="Calibri" w:hAnsi="Tahoma" w:cs="Tahoma" w:hint="cs"/>
          <w:sz w:val="24"/>
          <w:szCs w:val="24"/>
          <w:rtl/>
        </w:rPr>
        <w:t>8</w:t>
      </w:r>
      <w:r w:rsidRPr="00424EEC">
        <w:rPr>
          <w:rFonts w:ascii="Tahoma" w:eastAsia="Calibri" w:hAnsi="Tahoma" w:cs="Tahoma"/>
          <w:sz w:val="24"/>
          <w:szCs w:val="24"/>
          <w:rtl/>
        </w:rPr>
        <w:t>:</w:t>
      </w:r>
    </w:p>
    <w:p w:rsidR="00961510" w:rsidRPr="00424EEC" w:rsidRDefault="00961510" w:rsidP="00961510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tbl>
      <w:tblPr>
        <w:bidiVisual/>
        <w:tblW w:w="10560" w:type="dxa"/>
        <w:tblInd w:w="-763" w:type="dxa"/>
        <w:tblLook w:val="04A0" w:firstRow="1" w:lastRow="0" w:firstColumn="1" w:lastColumn="0" w:noHBand="0" w:noVBand="1"/>
      </w:tblPr>
      <w:tblGrid>
        <w:gridCol w:w="2720"/>
        <w:gridCol w:w="1080"/>
        <w:gridCol w:w="700"/>
        <w:gridCol w:w="3940"/>
        <w:gridCol w:w="2120"/>
      </w:tblGrid>
      <w:tr w:rsidR="005E61B3" w:rsidRPr="005E61B3" w:rsidTr="0015549F">
        <w:trPr>
          <w:trHeight w:val="5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424EEC">
            <w:pPr>
              <w:bidi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lastRenderedPageBreak/>
              <w:t>نوع محصول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424EEC">
            <w:pPr>
              <w:bidi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ظرفیت واحد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424EEC">
            <w:pPr>
              <w:bidi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واحد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424EEC">
            <w:pPr>
              <w:bidi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نوع تولید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424EEC">
            <w:pPr>
              <w:bidi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سالیانه (تن)</w:t>
            </w:r>
          </w:p>
        </w:tc>
      </w:tr>
      <w:tr w:rsidR="005E61B3" w:rsidRPr="005E61B3" w:rsidTr="0015549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تعدادگوسفند وبره سال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90000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راس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 لید گوشت گوسفند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1850</w:t>
            </w:r>
          </w:p>
        </w:tc>
      </w:tr>
      <w:tr w:rsidR="005E61B3" w:rsidRPr="005E61B3" w:rsidTr="0015549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 بز وبز غاله سال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راس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کوشت بز وبز غاله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95</w:t>
            </w:r>
          </w:p>
        </w:tc>
      </w:tr>
      <w:tr w:rsidR="005E61B3" w:rsidRPr="005E61B3" w:rsidTr="0015549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کوسفند 1395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راس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تولید گوشت گوسفند وبز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1945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تعداد گاو اصیل سال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1450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راس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گوشت گاو اصیل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63</w:t>
            </w:r>
          </w:p>
        </w:tc>
      </w:tr>
      <w:tr w:rsidR="005E61B3" w:rsidRPr="005E61B3" w:rsidTr="0015549F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تعداد گاودورگ سال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12000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راس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گوشت گاو دورگ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1740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گاو و گوساله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13450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راس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گوشت گاو اصیل و دورگ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1803</w:t>
            </w:r>
          </w:p>
        </w:tc>
      </w:tr>
      <w:tr w:rsidR="005E61B3" w:rsidRPr="005E61B3" w:rsidTr="0015549F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 دکلنی زنبور عسل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9865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فروند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کل تولید گوشت گوسفند وگاو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3748</w:t>
            </w:r>
          </w:p>
        </w:tc>
      </w:tr>
      <w:tr w:rsidR="005E61B3" w:rsidRPr="005E61B3" w:rsidTr="0015549F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تعدادمرغداری گوشتی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واحد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شیر گاو دورگ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22000</w:t>
            </w:r>
          </w:p>
        </w:tc>
      </w:tr>
      <w:tr w:rsidR="005E61B3" w:rsidRPr="005E61B3" w:rsidTr="0015549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ظرفیت مرغداریهای گوشتی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210000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قطعه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شیر گاو اصیل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3700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تعدادمرغداری تخمگذار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واحد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شیر گاو اصیل و دورگ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25700</w:t>
            </w:r>
          </w:p>
        </w:tc>
      </w:tr>
      <w:tr w:rsidR="005E61B3" w:rsidRPr="005E61B3" w:rsidTr="0015549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ظرفیت مرغداریهای تخمگذار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قطعه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تخم مرغ بومی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60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تعداد پرورش بوقلمون سال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واحد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تخم مرغ تجاری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450</w:t>
            </w:r>
          </w:p>
        </w:tc>
      </w:tr>
      <w:tr w:rsidR="005E61B3" w:rsidRPr="005E61B3" w:rsidTr="0015549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ظرفیت بوقلمون گوشتی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72800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قطعه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تخم مرغ تجاری و بومی سال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510</w:t>
            </w:r>
          </w:p>
        </w:tc>
      </w:tr>
      <w:tr w:rsidR="005E61B3" w:rsidRPr="005E61B3" w:rsidTr="0015549F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گوشت سفید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1700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پشم گوسفند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40</w:t>
            </w:r>
          </w:p>
        </w:tc>
      </w:tr>
      <w:tr w:rsidR="005E61B3" w:rsidRPr="005E61B3" w:rsidTr="0015549F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گوشت بوقلمون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1800</w:t>
            </w:r>
          </w:p>
        </w:tc>
      </w:tr>
      <w:tr w:rsidR="005E61B3" w:rsidRPr="005E61B3" w:rsidTr="0015549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عسل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51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موم سال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1.6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تولید عسل وموم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52.6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کود طیور سال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3412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کود دامی سال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59680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تولید کود دامی وطیور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63092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تلیسه راس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2630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کل تولیدات دامی به جز تلیسه و کود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33570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کل تولیدات دامی به جز تلیسه و کود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33570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تولید آبزیان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20</w:t>
            </w:r>
          </w:p>
        </w:tc>
      </w:tr>
      <w:tr w:rsidR="005E61B3" w:rsidRPr="005E61B3" w:rsidTr="0015549F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rtl/>
                <w:lang w:bidi="fa-IR"/>
              </w:rPr>
              <w:t>جمع کل تولیدات دامی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1B3" w:rsidRPr="005E61B3" w:rsidRDefault="005E61B3" w:rsidP="007D35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fa-IR"/>
              </w:rPr>
            </w:pPr>
            <w:r w:rsidRPr="005E61B3">
              <w:rPr>
                <w:rFonts w:ascii="Tahoma" w:eastAsia="Times New Roman" w:hAnsi="Tahoma" w:cs="Tahoma"/>
                <w:color w:val="000000"/>
                <w:lang w:bidi="fa-IR"/>
              </w:rPr>
              <w:t>96662</w:t>
            </w:r>
          </w:p>
        </w:tc>
      </w:tr>
    </w:tbl>
    <w:p w:rsidR="005E61B3" w:rsidRPr="00424EEC" w:rsidRDefault="005E61B3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124BC4" w:rsidRDefault="009F3B5A" w:rsidP="00424EEC">
      <w:pPr>
        <w:bidi/>
        <w:spacing w:after="0" w:line="360" w:lineRule="auto"/>
        <w:jc w:val="both"/>
        <w:outlineLvl w:val="2"/>
        <w:rPr>
          <w:rFonts w:ascii="Tahoma" w:eastAsia="Calibri" w:hAnsi="Tahoma" w:cs="Tahoma"/>
          <w:color w:val="FF0000"/>
          <w:sz w:val="24"/>
          <w:szCs w:val="24"/>
          <w:rtl/>
          <w:lang w:bidi="fa-IR"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صنايع كشاورزي :</w:t>
      </w:r>
    </w:p>
    <w:p w:rsidR="009F3B5A" w:rsidRPr="00424EEC" w:rsidRDefault="009F3B5A" w:rsidP="00424EEC">
      <w:pPr>
        <w:bidi/>
        <w:spacing w:after="0" w:line="360" w:lineRule="auto"/>
        <w:jc w:val="both"/>
        <w:outlineLvl w:val="2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 </w:t>
      </w:r>
      <w:r w:rsidRPr="00424EEC">
        <w:rPr>
          <w:rFonts w:ascii="Tahoma" w:eastAsia="Calibri" w:hAnsi="Tahoma" w:cs="Tahoma"/>
          <w:sz w:val="24"/>
          <w:szCs w:val="24"/>
          <w:rtl/>
        </w:rPr>
        <w:t>امكان فرآوري ، بسته بندي و سورتينگ انواع محصولات كشاورزي ، امكان سرمايه گذاري هاي كلان ، ايجاد ارزش افزوده كالا ، تدوين برنامه راهبردي جهت مديريت صنايع تبديلي و تكميلي با توجه به ظرفيتهاي توليد ، بررسي وضعيت ضايعات محصولات غذايي و تعامل با واحدهاي مربوطه جهت دستيابي به راه حلهاي مناسب در جهت كاهش ضايعات ، تهيه و تدوين دستورالعملهاي فني لازم در زمينه احداث ، بهبود و توسعه صنايع غذايي كشاورزي در اين بخش مي باشد.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برنامه هاي توسعه اي بخش:</w:t>
      </w:r>
    </w:p>
    <w:p w:rsidR="009F3B5A" w:rsidRPr="00424EEC" w:rsidRDefault="009F3B5A" w:rsidP="00424EEC">
      <w:pPr>
        <w:tabs>
          <w:tab w:val="left" w:pos="2564"/>
        </w:tabs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اخذ مجوز در زمینه بسته بندی خشکبار </w:t>
      </w:r>
    </w:p>
    <w:p w:rsidR="009F3B5A" w:rsidRPr="00424EEC" w:rsidRDefault="009F3B5A" w:rsidP="00424EEC">
      <w:pPr>
        <w:tabs>
          <w:tab w:val="left" w:pos="2564"/>
        </w:tabs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 xml:space="preserve">اخذ مجوز در زمینه بسته بندی گوشت </w:t>
      </w:r>
    </w:p>
    <w:p w:rsidR="009F3B5A" w:rsidRPr="00424EEC" w:rsidRDefault="009F3B5A" w:rsidP="00424EEC">
      <w:pPr>
        <w:tabs>
          <w:tab w:val="left" w:pos="2564"/>
        </w:tabs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اخذ مجوز در زمینه بسته بندی میوه و حبوبات  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تعداد و نام شهركهاي صنعتي موجود در شهرستان :</w:t>
      </w:r>
    </w:p>
    <w:p w:rsidR="009F3B5A" w:rsidRPr="00424EEC" w:rsidRDefault="009F3B5A" w:rsidP="00424EEC">
      <w:pPr>
        <w:tabs>
          <w:tab w:val="left" w:pos="2564"/>
        </w:tabs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ناحیه صنعتی داشکسن – قطب صنعتی داران – شهرک صنعتی دالانکوه</w:t>
      </w:r>
    </w:p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ميزان پروانه بهره برداري صادر شده از طريق جهاد كشاورزي : </w:t>
      </w:r>
    </w:p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 10 مورد انواع پروانه</w:t>
      </w:r>
    </w:p>
    <w:p w:rsidR="00124BC4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امور آب و خاك و فني و مهندسي : 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از جمله وظايف آن: مطالعه و برنامه ريزي عمليات اصلاح مسير ، پوشش انهار سنتي ، مرمت ، لايروبي و نگهداري قنوات ،  احداث زهکشهاي انتقال آبهاي سطحي مازاد ، انجام عمليات اجراي پروژه هاي فرعي آبياري ، زهکشي مهار آبهاي سطحي با اجراي بندهاي انحرافي و سدهاي مخزني ، تجهيز و نوسازي اراضي كشاورزي ، مديريت آب در مزارع ، احداث زهكشهاي سطحي و زيرزميني در مناطق پرآب ، جلوگيري از پرت آب موجود با احداث كانال هاي آبياري ، لوله گذاري خطوط انتقال و ... مي باشد . شايان ذكر است در سالهاي گذشته  بیشترین تعداد پروژه ها و بیشترین حجم عملیات مالی و بودجه ای در زمینه امور زیربنایی آب و خاک  بوده است. </w:t>
      </w:r>
    </w:p>
    <w:p w:rsidR="000618D6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color w:val="0070C0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 </w:t>
      </w:r>
      <w:r w:rsidRPr="00424EEC">
        <w:rPr>
          <w:rFonts w:ascii="Tahoma" w:eastAsia="Calibri" w:hAnsi="Tahoma" w:cs="Tahoma"/>
          <w:color w:val="0070C0"/>
          <w:sz w:val="24"/>
          <w:szCs w:val="24"/>
          <w:rtl/>
        </w:rPr>
        <w:t xml:space="preserve">نوع سيستم هاي آبياري انجام شده :  </w:t>
      </w:r>
    </w:p>
    <w:p w:rsidR="009F3B5A" w:rsidRPr="00424EEC" w:rsidRDefault="009F3B5A" w:rsidP="000618D6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0070C0"/>
          <w:sz w:val="24"/>
          <w:szCs w:val="24"/>
          <w:rtl/>
        </w:rPr>
        <w:t xml:space="preserve">       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آبیاری بارانی از نوع کلاسیک ثابت.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از ديگر اقدامات امور آب و خاك :</w:t>
      </w:r>
    </w:p>
    <w:p w:rsidR="009F3B5A" w:rsidRPr="00424EEC" w:rsidRDefault="009F3B5A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کلاسهای ترویجی – بازدید منطقه ای – پروژه یابی   برنامه هاي توسعه اي بخش: 1- اجرای سیستم آبیاری تحت فشار </w:t>
      </w:r>
    </w:p>
    <w:p w:rsidR="009F3B5A" w:rsidRPr="00424EEC" w:rsidRDefault="009F3B5A" w:rsidP="00424EEC">
      <w:pPr>
        <w:numPr>
          <w:ilvl w:val="0"/>
          <w:numId w:val="3"/>
        </w:num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یک پارچه سازی اراضی </w:t>
      </w:r>
    </w:p>
    <w:p w:rsidR="009F3B5A" w:rsidRDefault="009F3B5A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تعداد آزمايشگاه هاي آب و خاك شهرستان : ---</w:t>
      </w:r>
    </w:p>
    <w:p w:rsidR="009176F7" w:rsidRDefault="009176F7" w:rsidP="009176F7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9176F7" w:rsidRPr="00424EEC" w:rsidRDefault="009176F7" w:rsidP="009176F7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62"/>
        <w:bidiVisual/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1559"/>
        <w:gridCol w:w="4111"/>
      </w:tblGrid>
      <w:tr w:rsidR="009176F7" w:rsidRPr="00424EEC" w:rsidTr="009176F7">
        <w:trPr>
          <w:trHeight w:hRule="exact" w:val="867"/>
          <w:tblHeader/>
        </w:trPr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lastRenderedPageBreak/>
              <w:t>عنوان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عدد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واحد</w:t>
            </w:r>
          </w:p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</w:p>
        </w:tc>
      </w:tr>
      <w:tr w:rsidR="009176F7" w:rsidRPr="00424EEC" w:rsidTr="009176F7">
        <w:trPr>
          <w:trHeight w:hRule="exact" w:val="547"/>
          <w:tblHeader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مرمت و لایه  روبی قنات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 w:rsidRPr="00424EEC">
              <w:rPr>
                <w:rFonts w:ascii="Tahoma" w:eastAsia="Calibri" w:hAnsi="Tahoma" w:cs="Tahoma"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رشته</w:t>
            </w:r>
          </w:p>
        </w:tc>
      </w:tr>
      <w:tr w:rsidR="009176F7" w:rsidRPr="00424EEC" w:rsidTr="009176F7">
        <w:trPr>
          <w:trHeight w:hRule="exact" w:val="754"/>
          <w:tblHeader/>
        </w:trPr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F7" w:rsidRPr="00424EEC" w:rsidRDefault="009176F7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6F7" w:rsidRPr="00424EEC" w:rsidRDefault="004456B0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fa-IR"/>
              </w:rPr>
              <w:t>2.55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6F7" w:rsidRPr="00424EEC" w:rsidRDefault="009176F7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كيلومتر</w:t>
            </w:r>
          </w:p>
        </w:tc>
      </w:tr>
      <w:tr w:rsidR="009176F7" w:rsidRPr="00424EEC" w:rsidTr="004456B0">
        <w:trPr>
          <w:trHeight w:hRule="exact" w:val="961"/>
          <w:tblHeader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6F7" w:rsidRPr="00424EEC" w:rsidRDefault="009176F7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سيستم هاي آبياري تحت فشار</w:t>
            </w:r>
            <w:r w:rsidR="004456B0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در حال اجرا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6F7" w:rsidRPr="00424EEC" w:rsidRDefault="004456B0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FF0000"/>
                <w:sz w:val="24"/>
                <w:szCs w:val="24"/>
                <w:lang w:bidi="fa-IR"/>
              </w:rPr>
              <w:t>1183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6F7" w:rsidRPr="00424EEC" w:rsidRDefault="009176F7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هكتار</w:t>
            </w:r>
          </w:p>
        </w:tc>
      </w:tr>
    </w:tbl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  <w:lang w:bidi="fa-IR"/>
        </w:rPr>
      </w:pP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ميزان تسهيلات پرداختي توسعه بخش كشاورزي در طرح هاي آب و خاك (ميليون ريال): </w:t>
      </w:r>
      <w:r w:rsidR="00424EEC" w:rsidRPr="00424EEC">
        <w:rPr>
          <w:rFonts w:ascii="Tahoma" w:eastAsia="Calibri" w:hAnsi="Tahoma" w:cs="Tahoma" w:hint="cs"/>
          <w:color w:val="FF0000"/>
          <w:sz w:val="24"/>
          <w:szCs w:val="24"/>
          <w:rtl/>
        </w:rPr>
        <w:t>47724.7</w:t>
      </w:r>
    </w:p>
    <w:p w:rsidR="00124BC4" w:rsidRPr="00424EEC" w:rsidRDefault="00EC5B45" w:rsidP="00961510">
      <w:pPr>
        <w:bidi/>
        <w:spacing w:after="120"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   </w:t>
      </w: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امور فناوريهاي مكانيزه كشاورزي : 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از جمله وظايف اين بخش : </w:t>
      </w:r>
    </w:p>
    <w:p w:rsidR="00EC5B45" w:rsidRPr="00424EEC" w:rsidRDefault="00EC5B45" w:rsidP="00424EEC">
      <w:pPr>
        <w:numPr>
          <w:ilvl w:val="0"/>
          <w:numId w:val="4"/>
        </w:numPr>
        <w:bidi/>
        <w:spacing w:after="0" w:line="360" w:lineRule="auto"/>
        <w:ind w:left="253" w:firstLine="107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ايجاد مزارع الگوئي مكانيزه  با استفاده از ماشينها و ادوات جديد 2- توسعه ،تقويت،هدايت ،حمايت ونظارت بر واحدهاي ارائه خدمات مكانيزه 3- تهيه و محاسبه شاخص هاي مكانيزاسيون كشاورزي شهرستان ( درجه ، ضريب ، بهره وري و . . .) 4- تنظيم ،راه اندازي وآموزش كاربرد ماشين آلات و ادوات كشاورزي ونظارت بر اجراي صحيح عمليات مكانيزاسيون كشاورزي خصوصاً نظارت بر برداشت غلات 5- جمع آوري اطلاعات مورد نياز مكانيزاسيون شامل: ماشينها ، ادوات و تجهيزات مورد استفاده و كاربران آنها ، واحدهاي ارائه خدمات مكانيزه ، تعمير گاهها ، واحد هاي ساخت و فروشگا ههاي موجود در شهرستان 6- شناسايي متقاضيان موثر خريد ماشينها وادوات كشاورزي ومعرفي به سازمان مطابق سهميه شهرستان</w:t>
      </w:r>
    </w:p>
    <w:p w:rsidR="00EC5B45" w:rsidRPr="00424EEC" w:rsidRDefault="00EC5B45" w:rsidP="00424EEC">
      <w:pPr>
        <w:bidi/>
        <w:spacing w:after="0" w:line="360" w:lineRule="auto"/>
        <w:ind w:left="720"/>
        <w:jc w:val="both"/>
        <w:rPr>
          <w:rFonts w:ascii="Tahoma" w:eastAsia="Calibri" w:hAnsi="Tahoma" w:cs="Tahoma"/>
          <w:sz w:val="24"/>
          <w:szCs w:val="24"/>
        </w:rPr>
      </w:pPr>
    </w:p>
    <w:p w:rsidR="00EC5B45" w:rsidRPr="00424EEC" w:rsidRDefault="00EC5B45" w:rsidP="00961510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شاخص هاي مكانيزاسيون شهرستان در سال </w:t>
      </w:r>
      <w:r w:rsidR="00961510">
        <w:rPr>
          <w:rFonts w:ascii="Tahoma" w:eastAsia="Calibri" w:hAnsi="Tahoma" w:cs="Tahoma" w:hint="cs"/>
          <w:sz w:val="24"/>
          <w:szCs w:val="24"/>
          <w:rtl/>
        </w:rPr>
        <w:t>1398</w:t>
      </w:r>
    </w:p>
    <w:p w:rsidR="00EC5B45" w:rsidRPr="00424EEC" w:rsidRDefault="00EC5B45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ضريب مكانيزاسيون </w:t>
      </w:r>
      <w:r w:rsidR="0018136B" w:rsidRPr="00424EEC">
        <w:rPr>
          <w:rFonts w:ascii="Tahoma" w:eastAsia="Calibri" w:hAnsi="Tahoma" w:cs="Tahoma"/>
          <w:color w:val="FF0000"/>
          <w:sz w:val="24"/>
          <w:szCs w:val="24"/>
          <w:rtl/>
        </w:rPr>
        <w:t>43/3</w:t>
      </w: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 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هكتار/اسب بخار                         </w:t>
      </w:r>
    </w:p>
    <w:p w:rsidR="00EC5B45" w:rsidRPr="00424EEC" w:rsidRDefault="00EC5B45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درجه مكانيزاسيون محصولات زراعي</w:t>
      </w:r>
      <w:r w:rsidR="0018136B" w:rsidRPr="00424EEC">
        <w:rPr>
          <w:rFonts w:ascii="Tahoma" w:eastAsia="Calibri" w:hAnsi="Tahoma" w:cs="Tahoma"/>
          <w:color w:val="FF0000"/>
          <w:sz w:val="24"/>
          <w:szCs w:val="24"/>
          <w:rtl/>
        </w:rPr>
        <w:t>97/87</w:t>
      </w: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 </w:t>
      </w:r>
      <w:r w:rsidRPr="00424EEC">
        <w:rPr>
          <w:rFonts w:ascii="Tahoma" w:eastAsia="Calibri" w:hAnsi="Tahoma" w:cs="Tahoma"/>
          <w:sz w:val="24"/>
          <w:szCs w:val="24"/>
          <w:rtl/>
        </w:rPr>
        <w:t>درصد</w:t>
      </w:r>
    </w:p>
    <w:p w:rsidR="00EC5B45" w:rsidRPr="00424EEC" w:rsidRDefault="00EC5B45" w:rsidP="00424EEC">
      <w:pPr>
        <w:bidi/>
        <w:spacing w:after="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درجه مكانيزاسيون محصولات باغي</w:t>
      </w:r>
      <w:r w:rsidR="0018136B" w:rsidRPr="00424EEC">
        <w:rPr>
          <w:rFonts w:ascii="Tahoma" w:eastAsia="Calibri" w:hAnsi="Tahoma" w:cs="Tahoma"/>
          <w:color w:val="FF0000"/>
          <w:sz w:val="24"/>
          <w:szCs w:val="24"/>
          <w:rtl/>
        </w:rPr>
        <w:t>4/33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 درصد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 برنامه هاي توسعه اي بخش: 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 xml:space="preserve">خرید ماشینها و و ادوات کم خاک </w:t>
      </w:r>
      <w:r w:rsidR="0018136B" w:rsidRPr="00424EEC">
        <w:rPr>
          <w:rFonts w:ascii="Tahoma" w:eastAsia="Calibri" w:hAnsi="Tahoma" w:cs="Tahoma"/>
          <w:sz w:val="24"/>
          <w:szCs w:val="24"/>
          <w:rtl/>
        </w:rPr>
        <w:t xml:space="preserve"> و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رزی –  بدون  خاک ورزی – بذرکاری مخلوط غلات -  حبوبات – ذرت 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برخي از تشكل ها و اتحاديه هاي مكانيزاسيون كشاورزي شهرستان:   </w:t>
      </w:r>
      <w:r w:rsidR="0018136B" w:rsidRPr="00424EEC">
        <w:rPr>
          <w:rFonts w:ascii="Tahoma" w:eastAsia="Calibri" w:hAnsi="Tahoma" w:cs="Tahoma"/>
          <w:sz w:val="24"/>
          <w:szCs w:val="24"/>
          <w:rtl/>
        </w:rPr>
        <w:t>اکسیر کود سپاهان –جوانه های سبز فریدن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</w:t>
      </w:r>
    </w:p>
    <w:p w:rsidR="00124BC4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  </w:t>
      </w: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 xml:space="preserve">اداره امور اراضي شهرستان :  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اهم وظايف اداره امور اراضي شهرستان عبارتست از :</w:t>
      </w:r>
    </w:p>
    <w:p w:rsidR="00EC5B45" w:rsidRPr="00424EEC" w:rsidRDefault="00EC5B45" w:rsidP="00424EEC">
      <w:pPr>
        <w:numPr>
          <w:ilvl w:val="0"/>
          <w:numId w:val="5"/>
        </w:numPr>
        <w:bidi/>
        <w:spacing w:after="120" w:line="360" w:lineRule="auto"/>
        <w:ind w:left="714" w:hanging="357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اجراي قانون حفظ كاربري اراضي زراعي و باغي جهت صيانت از عرصه هاي توليد در بخش كشاورزي و جلوگيري از تخريب ، تبديل ، تفكيك و تغيير كاربري اراضي كشاورزي </w:t>
      </w:r>
    </w:p>
    <w:p w:rsidR="00EC5B45" w:rsidRPr="00424EEC" w:rsidRDefault="00EC5B45" w:rsidP="00424EEC">
      <w:pPr>
        <w:numPr>
          <w:ilvl w:val="0"/>
          <w:numId w:val="5"/>
        </w:numPr>
        <w:bidi/>
        <w:spacing w:after="120" w:line="360" w:lineRule="auto"/>
        <w:ind w:left="714" w:hanging="357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تعيين تكليف متصرفين اراضي دولتي (خالصه – باير باقيمانده مرحله اول ) و اجراي قانون جلوگيري از خرد شدن اراضي كشاورزي و ايجاد قطعات مناسب فني و اقتصادي</w:t>
      </w:r>
    </w:p>
    <w:p w:rsidR="00EC5B45" w:rsidRPr="00424EEC" w:rsidRDefault="00EC5B45" w:rsidP="00424EEC">
      <w:pPr>
        <w:numPr>
          <w:ilvl w:val="0"/>
          <w:numId w:val="5"/>
        </w:numPr>
        <w:bidi/>
        <w:spacing w:after="120" w:line="360" w:lineRule="auto"/>
        <w:ind w:left="714" w:hanging="357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استقرار دبيرخانه كميسون تبصره يك و چهار ماده يك قانون حفظ كاربري به منظور دريافت تقاضاي تغيير كاربري اشخاص حقيقي و حقوقي و تكميل پرونده </w:t>
      </w:r>
    </w:p>
    <w:p w:rsidR="00EC5B45" w:rsidRPr="00424EEC" w:rsidRDefault="00EC5B45" w:rsidP="00424EEC">
      <w:pPr>
        <w:numPr>
          <w:ilvl w:val="0"/>
          <w:numId w:val="5"/>
        </w:numPr>
        <w:bidi/>
        <w:spacing w:after="120" w:line="360" w:lineRule="auto"/>
        <w:ind w:left="714" w:hanging="357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بررسي و درخواست اشخاص حقيقي و حقوقي مبني بر واگذاري اراضي ملي و دولتي براي ايجاد و توسعه طرح هاي كشاورزي و غير كشاورزي با رعايت قوانين و مقررات</w:t>
      </w:r>
    </w:p>
    <w:p w:rsidR="00EC5B45" w:rsidRPr="00424EEC" w:rsidRDefault="00EC5B45" w:rsidP="00424EEC">
      <w:pPr>
        <w:numPr>
          <w:ilvl w:val="0"/>
          <w:numId w:val="5"/>
        </w:numPr>
        <w:bidi/>
        <w:spacing w:after="120" w:line="360" w:lineRule="auto"/>
        <w:ind w:left="714" w:hanging="357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بازديد و نظارت بر مجوزه ها و موافقتنامه هاي صادر شده و ...</w:t>
      </w:r>
    </w:p>
    <w:p w:rsidR="00EC5B45" w:rsidRPr="00424EEC" w:rsidRDefault="00EC5B45" w:rsidP="00424EEC">
      <w:pPr>
        <w:numPr>
          <w:ilvl w:val="0"/>
          <w:numId w:val="5"/>
        </w:numPr>
        <w:bidi/>
        <w:spacing w:after="120" w:line="360" w:lineRule="auto"/>
        <w:ind w:left="714" w:hanging="357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hAnsi="Tahoma" w:cs="Tahoma"/>
          <w:sz w:val="24"/>
          <w:szCs w:val="24"/>
          <w:rtl/>
        </w:rPr>
        <w:t>از ديگر اقدامات شهرستان :</w:t>
      </w:r>
    </w:p>
    <w:p w:rsidR="00EC5B45" w:rsidRPr="00424EEC" w:rsidRDefault="00EC5B45" w:rsidP="00424EEC">
      <w:pPr>
        <w:numPr>
          <w:ilvl w:val="0"/>
          <w:numId w:val="7"/>
        </w:numPr>
        <w:bidi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424EEC">
        <w:rPr>
          <w:rFonts w:ascii="Tahoma" w:hAnsi="Tahoma" w:cs="Tahoma"/>
          <w:sz w:val="24"/>
          <w:szCs w:val="24"/>
          <w:rtl/>
        </w:rPr>
        <w:t xml:space="preserve">نصب تابلوهای ترویجی جهت پیشگیری از تعغییر کاربری 3 مورد </w:t>
      </w:r>
    </w:p>
    <w:p w:rsidR="00EC5B45" w:rsidRPr="00424EEC" w:rsidRDefault="00EC5B45" w:rsidP="00424EEC">
      <w:pPr>
        <w:numPr>
          <w:ilvl w:val="0"/>
          <w:numId w:val="7"/>
        </w:numPr>
        <w:bidi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424EEC">
        <w:rPr>
          <w:rFonts w:ascii="Tahoma" w:hAnsi="Tahoma" w:cs="Tahoma"/>
          <w:sz w:val="24"/>
          <w:szCs w:val="24"/>
          <w:rtl/>
        </w:rPr>
        <w:t xml:space="preserve"> تهیه و توزیع بروشور و اطلاعیه 2000 جلد </w:t>
      </w:r>
    </w:p>
    <w:p w:rsidR="00EC5B45" w:rsidRPr="00424EEC" w:rsidRDefault="00EC5B45" w:rsidP="00424EEC">
      <w:pPr>
        <w:numPr>
          <w:ilvl w:val="0"/>
          <w:numId w:val="7"/>
        </w:numPr>
        <w:bidi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424EEC">
        <w:rPr>
          <w:rFonts w:ascii="Tahoma" w:hAnsi="Tahoma" w:cs="Tahoma"/>
          <w:sz w:val="24"/>
          <w:szCs w:val="24"/>
          <w:rtl/>
        </w:rPr>
        <w:t xml:space="preserve">تکمیل پرونده های زارعین صاحب نسق و اجرای مصوبه 2/3/70 مجمع محترم تشخیص مصلحت نظام </w:t>
      </w:r>
    </w:p>
    <w:p w:rsidR="00EC5B45" w:rsidRPr="00424EEC" w:rsidRDefault="00EC5B45" w:rsidP="00424EEC">
      <w:pPr>
        <w:numPr>
          <w:ilvl w:val="0"/>
          <w:numId w:val="5"/>
        </w:numPr>
        <w:bidi/>
        <w:spacing w:after="120" w:line="360" w:lineRule="auto"/>
        <w:ind w:left="714" w:hanging="357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hAnsi="Tahoma" w:cs="Tahoma"/>
          <w:sz w:val="24"/>
          <w:szCs w:val="24"/>
          <w:rtl/>
        </w:rPr>
        <w:t>صدور 160 مورد موافقت اجرای فعالیت طرح کشاورزی در بخش های مختلف</w:t>
      </w:r>
    </w:p>
    <w:p w:rsidR="00124BC4" w:rsidRDefault="00EC5B45" w:rsidP="00424EEC">
      <w:pPr>
        <w:bidi/>
        <w:spacing w:line="360" w:lineRule="auto"/>
        <w:jc w:val="both"/>
        <w:rPr>
          <w:rFonts w:ascii="Tahoma" w:hAnsi="Tahoma" w:cs="Tahoma"/>
          <w:sz w:val="24"/>
          <w:szCs w:val="24"/>
          <w:rtl/>
        </w:rPr>
      </w:pPr>
      <w:r w:rsidRPr="00424EEC">
        <w:rPr>
          <w:rStyle w:val="Strong"/>
          <w:rFonts w:ascii="Tahoma" w:eastAsia="Times New Roman" w:hAnsi="Tahoma" w:cs="Tahoma"/>
          <w:b w:val="0"/>
          <w:bCs w:val="0"/>
          <w:color w:val="FF0000"/>
          <w:sz w:val="24"/>
          <w:szCs w:val="24"/>
          <w:rtl/>
        </w:rPr>
        <w:t xml:space="preserve">اداره حفظ نباتات : 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hAnsi="Tahoma" w:cs="Tahoma"/>
          <w:sz w:val="24"/>
          <w:szCs w:val="24"/>
          <w:rtl/>
        </w:rPr>
      </w:pPr>
      <w:r w:rsidRPr="00424EEC">
        <w:rPr>
          <w:rFonts w:ascii="Tahoma" w:hAnsi="Tahoma" w:cs="Tahoma"/>
          <w:sz w:val="24"/>
          <w:szCs w:val="24"/>
          <w:rtl/>
        </w:rPr>
        <w:t>از جمله وظايف آن  قرنطينه ، پيش آگاهي ، مبارزه با عوامل خسارت زاي نباتي ، مبارزه  شيميايي و بيولوژيك با آفات و بيماريها ي انواع گياهان زراعي ، باغي و گلخانه ايي ، مبارزه با علف هاي هرز  مزارع و باغات ، ضد عفوني بذور و ...  مي باشد.</w:t>
      </w:r>
    </w:p>
    <w:p w:rsidR="00EC5B45" w:rsidRPr="00424EEC" w:rsidRDefault="00EC5B45" w:rsidP="00961510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 xml:space="preserve">آمار كلينيك ها و آزمايشگاه هاي شهرستان (تا پايان سال </w:t>
      </w:r>
      <w:r w:rsidR="00961510">
        <w:rPr>
          <w:rFonts w:ascii="Tahoma" w:eastAsia="Calibri" w:hAnsi="Tahoma" w:cs="Tahoma" w:hint="cs"/>
          <w:sz w:val="24"/>
          <w:szCs w:val="24"/>
          <w:rtl/>
        </w:rPr>
        <w:t>98</w:t>
      </w:r>
      <w:r w:rsidRPr="00424EEC">
        <w:rPr>
          <w:rFonts w:ascii="Tahoma" w:eastAsia="Calibri" w:hAnsi="Tahoma" w:cs="Tahoma"/>
          <w:sz w:val="24"/>
          <w:szCs w:val="24"/>
          <w:rtl/>
        </w:rPr>
        <w:t>) :</w:t>
      </w:r>
    </w:p>
    <w:tbl>
      <w:tblPr>
        <w:tblpPr w:leftFromText="180" w:rightFromText="180" w:vertAnchor="text" w:horzAnchor="margin" w:tblpXSpec="right" w:tblpY="6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1778"/>
        <w:gridCol w:w="1425"/>
        <w:gridCol w:w="1523"/>
        <w:gridCol w:w="1702"/>
      </w:tblGrid>
      <w:tr w:rsidR="00EC5B45" w:rsidRPr="00424EEC" w:rsidTr="00EC5B45">
        <w:trPr>
          <w:trHeight w:hRule="exact" w:val="860"/>
          <w:tblHeader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C5B45" w:rsidRPr="00424EEC" w:rsidRDefault="00EC5B45" w:rsidP="00424EEC">
            <w:pPr>
              <w:bidi/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424EEC">
              <w:rPr>
                <w:rFonts w:ascii="Tahoma" w:eastAsia="Times New Roman" w:hAnsi="Tahoma" w:cs="Tahoma"/>
                <w:sz w:val="24"/>
                <w:szCs w:val="24"/>
                <w:rtl/>
              </w:rPr>
              <w:t>عنوان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C5B45" w:rsidRPr="00424EEC" w:rsidRDefault="00EC5B45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كلينيك هاي</w:t>
            </w:r>
          </w:p>
          <w:p w:rsidR="00EC5B45" w:rsidRPr="00424EEC" w:rsidRDefault="00EC5B45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گياهپزشكي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C5B45" w:rsidRPr="00424EEC" w:rsidRDefault="00EC5B45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انسكتاريوم ها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C5B45" w:rsidRPr="00424EEC" w:rsidRDefault="00EC5B45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فروشگاههاي سموم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C5B45" w:rsidRPr="00424EEC" w:rsidRDefault="00EC5B45" w:rsidP="00424EEC">
            <w:pPr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شركت هاي ضد عفوني بذر</w:t>
            </w:r>
          </w:p>
        </w:tc>
      </w:tr>
      <w:tr w:rsidR="00EC5B45" w:rsidRPr="00424EEC" w:rsidTr="00EC5B45">
        <w:trPr>
          <w:trHeight w:hRule="exact" w:val="567"/>
          <w:tblHeader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B45" w:rsidRPr="00424EEC" w:rsidRDefault="00EC5B45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تعداد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45" w:rsidRPr="00424EEC" w:rsidRDefault="00EC5B45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45" w:rsidRPr="00424EEC" w:rsidRDefault="00EC5B45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45" w:rsidRPr="00424EEC" w:rsidRDefault="0018136B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45" w:rsidRPr="00424EEC" w:rsidRDefault="00EC5B45" w:rsidP="00424EEC">
            <w:pPr>
              <w:tabs>
                <w:tab w:val="left" w:pos="204"/>
                <w:tab w:val="center" w:pos="814"/>
              </w:tabs>
              <w:bidi/>
              <w:spacing w:after="0" w:line="36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424EEC"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</w:tr>
    </w:tbl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EC5B45" w:rsidRPr="00424EEC" w:rsidRDefault="00EC5B45" w:rsidP="00424EEC">
      <w:pPr>
        <w:tabs>
          <w:tab w:val="left" w:pos="7304"/>
        </w:tabs>
        <w:bidi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424EEC">
        <w:rPr>
          <w:rFonts w:ascii="Tahoma" w:eastAsia="Times New Roman" w:hAnsi="Tahoma" w:cs="Tahoma"/>
          <w:sz w:val="24"/>
          <w:szCs w:val="24"/>
          <w:rtl/>
        </w:rPr>
        <w:t>اهم فعاليت هاي اداره حفظ نباتات شهرستان عبارت است از :</w:t>
      </w:r>
    </w:p>
    <w:p w:rsidR="00EC5B45" w:rsidRPr="00424EEC" w:rsidRDefault="00EC5B45" w:rsidP="00424EEC">
      <w:pPr>
        <w:numPr>
          <w:ilvl w:val="0"/>
          <w:numId w:val="8"/>
        </w:num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  <w:lang w:bidi="fa-IR"/>
        </w:rPr>
      </w:pPr>
      <w:r w:rsidRPr="00424EEC">
        <w:rPr>
          <w:rFonts w:ascii="Tahoma" w:eastAsia="Calibri" w:hAnsi="Tahoma" w:cs="Tahoma"/>
          <w:sz w:val="24"/>
          <w:szCs w:val="24"/>
          <w:rtl/>
          <w:lang w:bidi="fa-IR"/>
        </w:rPr>
        <w:t>استفاده از روشهای عملی جدید در بخش حفظ نباتات</w:t>
      </w:r>
    </w:p>
    <w:p w:rsidR="00EC5B45" w:rsidRPr="00424EEC" w:rsidRDefault="00EC5B45" w:rsidP="00424EEC">
      <w:pPr>
        <w:numPr>
          <w:ilvl w:val="0"/>
          <w:numId w:val="8"/>
        </w:num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نظارت بر فعالیت کلینیک گیاهپزشکی </w:t>
      </w:r>
    </w:p>
    <w:p w:rsidR="00EC5B45" w:rsidRPr="00424EEC" w:rsidRDefault="00EC5B45" w:rsidP="00424EEC">
      <w:pPr>
        <w:numPr>
          <w:ilvl w:val="0"/>
          <w:numId w:val="8"/>
        </w:num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  <w:lang w:bidi="fa-IR"/>
        </w:rPr>
        <w:t xml:space="preserve"> نظارت بر انجام عملیات دفع آفات ، بیماری های گیاهی و علف هرز</w:t>
      </w:r>
      <w:r w:rsidRPr="00424EEC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424EEC">
        <w:rPr>
          <w:rFonts w:ascii="Tahoma" w:eastAsia="Times New Roman" w:hAnsi="Tahoma" w:cs="Tahoma"/>
          <w:sz w:val="24"/>
          <w:szCs w:val="24"/>
          <w:rtl/>
        </w:rPr>
        <w:t>مهمترين آفات و بيماريهاي موجود در سطح شهرستان :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آفات گندم ( سن گندم ،  تریپس گندم ،  شته ) بیماریهای گندم (زنگ گندم ، سفیدک گندم ) بیماری های سیب زمینی ( لکه موجی ، پژمردگی ، فوزارمی ، شانکر ساقه ، جرب سیب زمینی )آفات سیب زمینی ( شته ، زنجرک ، کرم مفتولی ، اگروتیس ، بید سیب زمینی ) </w:t>
      </w:r>
    </w:p>
    <w:p w:rsidR="00124BC4" w:rsidRPr="00424EEC" w:rsidRDefault="00EC5B45" w:rsidP="00424EEC">
      <w:pPr>
        <w:bidi/>
        <w:spacing w:line="360" w:lineRule="auto"/>
        <w:jc w:val="both"/>
        <w:rPr>
          <w:rFonts w:ascii="Tahoma" w:hAnsi="Tahoma" w:cs="Tahoma"/>
          <w:sz w:val="24"/>
          <w:szCs w:val="24"/>
          <w:rtl/>
        </w:rPr>
      </w:pPr>
      <w:r w:rsidRPr="00424EEC">
        <w:rPr>
          <w:rFonts w:ascii="Tahoma" w:hAnsi="Tahoma" w:cs="Tahoma"/>
          <w:color w:val="FF0000"/>
          <w:sz w:val="24"/>
          <w:szCs w:val="24"/>
          <w:rtl/>
        </w:rPr>
        <w:t xml:space="preserve">ترويج  و آموزش كشاورزي : </w:t>
      </w:r>
    </w:p>
    <w:p w:rsidR="00870FA8" w:rsidRDefault="00EC5B45" w:rsidP="00961510">
      <w:pPr>
        <w:spacing w:line="360" w:lineRule="auto"/>
        <w:jc w:val="right"/>
        <w:rPr>
          <w:rFonts w:ascii="Tahoma" w:hAnsi="Tahoma" w:cs="Tahoma"/>
          <w:sz w:val="24"/>
          <w:szCs w:val="24"/>
          <w:rtl/>
        </w:rPr>
      </w:pPr>
      <w:r w:rsidRPr="00424EEC">
        <w:rPr>
          <w:rFonts w:ascii="Tahoma" w:hAnsi="Tahoma" w:cs="Tahoma"/>
          <w:sz w:val="24"/>
          <w:szCs w:val="24"/>
          <w:rtl/>
        </w:rPr>
        <w:t>برنامه ريزی و اجرای طرحهای ترويجی در زمينه توليد محصولات سالم و ارگانيك ، نظارت و حمايت از عاملين ترويجی با تاكيد بر كشاورزان خبره ، تسهيل گران روستايی ، مددكاران ترويجی ، شركتهای خدمات مشاوره ای ، معرفی و حمايت از بهره برداران ، توليد كنندگان نمونه بخش كشاورزی ، روستايی و عشايری ، توسعه و تجهيز شبكه ترويجی متناسب با نياز بخش ،  اجرای طرحهای بسيج سازندگی بمنظور جلب مشاركت كشاورزان جوان در امر توسعه ك</w:t>
      </w:r>
      <w:r w:rsidR="00961510">
        <w:rPr>
          <w:rFonts w:ascii="Tahoma" w:hAnsi="Tahoma" w:cs="Tahoma" w:hint="cs"/>
          <w:sz w:val="24"/>
          <w:szCs w:val="24"/>
          <w:rtl/>
        </w:rPr>
        <w:t>ش</w:t>
      </w:r>
      <w:r w:rsidRPr="00424EEC">
        <w:rPr>
          <w:rFonts w:ascii="Tahoma" w:hAnsi="Tahoma" w:cs="Tahoma"/>
          <w:sz w:val="24"/>
          <w:szCs w:val="24"/>
          <w:rtl/>
        </w:rPr>
        <w:t xml:space="preserve">اورزی ، استفاده از روش هاي نوين آموزشي در جهت ارتقاء سطح آگاهي ، مهارت ، دانش و بينش بهره برداران بخش كشاورزي و انتقال تبادل اطلاعات و دستاوردهاي تحقيقاتي و فنون جديد كشاورزي در سطح مزارع به </w:t>
      </w:r>
      <w:r w:rsidR="002F6369" w:rsidRPr="00424EEC">
        <w:rPr>
          <w:rFonts w:ascii="Tahoma" w:hAnsi="Tahoma" w:cs="Tahoma"/>
          <w:sz w:val="24"/>
          <w:szCs w:val="24"/>
          <w:rtl/>
        </w:rPr>
        <w:t xml:space="preserve">كشاورزان حائز اهميت مي باشند . 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hAnsi="Tahoma" w:cs="Tahoma"/>
          <w:sz w:val="24"/>
          <w:szCs w:val="24"/>
          <w:rtl/>
        </w:rPr>
      </w:pPr>
      <w:r w:rsidRPr="00424EEC">
        <w:rPr>
          <w:rFonts w:ascii="Tahoma" w:hAnsi="Tahoma" w:cs="Tahoma"/>
          <w:sz w:val="24"/>
          <w:szCs w:val="24"/>
          <w:rtl/>
        </w:rPr>
        <w:t xml:space="preserve">   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برخي از پتانسيل ها و فرصت هاي سرمايه گذاري در بخش كشاورزي شهرستان: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1</w:t>
      </w:r>
      <w:r w:rsidRPr="00424EEC">
        <w:rPr>
          <w:rFonts w:ascii="Tahoma" w:eastAsia="Times New Roman" w:hAnsi="Tahoma" w:cs="Tahoma"/>
          <w:sz w:val="24"/>
          <w:szCs w:val="24"/>
          <w:rtl/>
        </w:rPr>
        <w:t xml:space="preserve">-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سرمایه گذاری در بخش صنایع تبدیلی سیب زمینی ( نشاسته ، چیپس  ) </w:t>
      </w:r>
    </w:p>
    <w:p w:rsidR="00EC5B45" w:rsidRPr="00424EEC" w:rsidRDefault="00EC5B45" w:rsidP="00424EEC">
      <w:pPr>
        <w:numPr>
          <w:ilvl w:val="0"/>
          <w:numId w:val="10"/>
        </w:num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lastRenderedPageBreak/>
        <w:t>سرمایه گذاری در بخش دام و طیور</w:t>
      </w:r>
    </w:p>
    <w:p w:rsidR="00EC5B45" w:rsidRPr="00424EEC" w:rsidRDefault="00EC5B45" w:rsidP="00424EEC">
      <w:pPr>
        <w:numPr>
          <w:ilvl w:val="0"/>
          <w:numId w:val="10"/>
        </w:numPr>
        <w:bidi/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سرمایه گذاری در بخش شیلات و ابزیان</w:t>
      </w:r>
    </w:p>
    <w:p w:rsidR="00EC5B45" w:rsidRPr="00424EEC" w:rsidRDefault="00EC5B45" w:rsidP="00424EEC">
      <w:pPr>
        <w:bidi/>
        <w:spacing w:line="360" w:lineRule="auto"/>
        <w:ind w:left="360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</w:t>
      </w:r>
      <w:r w:rsidRPr="00424EEC">
        <w:rPr>
          <w:rFonts w:ascii="Tahoma" w:eastAsia="Times New Roman" w:hAnsi="Tahoma" w:cs="Tahoma"/>
          <w:sz w:val="24"/>
          <w:szCs w:val="24"/>
          <w:rtl/>
        </w:rPr>
        <w:t xml:space="preserve">4-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سرمایه گذاری در بخش احداث انبارها سرد و سردخانه ها 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Times New Roman" w:hAnsi="Tahoma" w:cs="Tahoma"/>
          <w:sz w:val="24"/>
          <w:szCs w:val="24"/>
          <w:rtl/>
        </w:rPr>
        <w:t xml:space="preserve">5-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سرمایه گذاری در بخش احداث واحدهای بزرگ و صنعتی دام و طیور شاخص </w:t>
      </w:r>
    </w:p>
    <w:p w:rsidR="00EC5B45" w:rsidRPr="00424EEC" w:rsidRDefault="00EC5B45" w:rsidP="00424EEC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FF0000"/>
          <w:sz w:val="24"/>
          <w:szCs w:val="24"/>
          <w:rtl/>
          <w:lang w:bidi="fa-IR"/>
        </w:rPr>
      </w:pPr>
      <w:r w:rsidRPr="00424EEC">
        <w:rPr>
          <w:rFonts w:ascii="Tahoma" w:eastAsia="Times New Roman" w:hAnsi="Tahoma" w:cs="Tahoma"/>
          <w:color w:val="FF0000"/>
          <w:sz w:val="24"/>
          <w:szCs w:val="24"/>
          <w:rtl/>
          <w:lang w:bidi="fa-IR"/>
        </w:rPr>
        <w:t>برخي از چالش هاي  پيش روي بخش كشاورزي  شهرستان :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1</w:t>
      </w:r>
      <w:r w:rsidRPr="00424EEC">
        <w:rPr>
          <w:rFonts w:ascii="Tahoma" w:eastAsia="Times New Roman" w:hAnsi="Tahoma" w:cs="Tahoma"/>
          <w:sz w:val="24"/>
          <w:szCs w:val="24"/>
          <w:rtl/>
        </w:rPr>
        <w:t xml:space="preserve">-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خشکسالی و کمبود شدید منابع آبی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 </w:t>
      </w:r>
      <w:r w:rsidRPr="00424EEC">
        <w:rPr>
          <w:rFonts w:ascii="Tahoma" w:eastAsia="Times New Roman" w:hAnsi="Tahoma" w:cs="Tahoma"/>
          <w:sz w:val="24"/>
          <w:szCs w:val="24"/>
          <w:rtl/>
        </w:rPr>
        <w:t xml:space="preserve">2-  افزایش هزینه های تولید و قیمت نهاد های بخش کشاورزی </w:t>
      </w:r>
      <w:r w:rsidRPr="00424EEC">
        <w:rPr>
          <w:rFonts w:ascii="Tahoma" w:eastAsia="Calibri" w:hAnsi="Tahoma" w:cs="Tahoma"/>
          <w:sz w:val="24"/>
          <w:szCs w:val="24"/>
          <w:rtl/>
        </w:rPr>
        <w:t xml:space="preserve"> </w:t>
      </w:r>
    </w:p>
    <w:p w:rsidR="00EC5B45" w:rsidRPr="00424EEC" w:rsidRDefault="00EC5B45" w:rsidP="00424EEC">
      <w:p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 xml:space="preserve">3   -  خورده مالکی و عدم یکپارچه سازی اراضی کشاورزی </w:t>
      </w:r>
    </w:p>
    <w:p w:rsidR="00EC5B45" w:rsidRPr="00424EEC" w:rsidRDefault="00EC5B45" w:rsidP="00424EEC">
      <w:pPr>
        <w:numPr>
          <w:ilvl w:val="0"/>
          <w:numId w:val="10"/>
        </w:numPr>
        <w:bidi/>
        <w:spacing w:after="120"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  <w:r w:rsidRPr="00424EEC">
        <w:rPr>
          <w:rFonts w:ascii="Tahoma" w:eastAsia="Calibri" w:hAnsi="Tahoma" w:cs="Tahoma"/>
          <w:sz w:val="24"/>
          <w:szCs w:val="24"/>
          <w:rtl/>
        </w:rPr>
        <w:t>مشکلات بانکی و مشکلات جذب تهسیلات بانکی در بخش کشاورزی</w:t>
      </w: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color w:val="FF0000"/>
          <w:sz w:val="24"/>
          <w:szCs w:val="24"/>
          <w:rtl/>
        </w:rPr>
      </w:pPr>
      <w:r w:rsidRPr="00424EEC">
        <w:rPr>
          <w:rFonts w:ascii="Tahoma" w:eastAsia="Calibri" w:hAnsi="Tahoma" w:cs="Tahoma"/>
          <w:color w:val="FF0000"/>
          <w:sz w:val="24"/>
          <w:szCs w:val="24"/>
          <w:rtl/>
        </w:rPr>
        <w:t>فعاليت هاي تحقيقاتي  و پژوهشي كشاورزي در شهرستان  :</w:t>
      </w:r>
    </w:p>
    <w:p w:rsidR="00EC5B45" w:rsidRPr="00424EEC" w:rsidRDefault="00EC5B45" w:rsidP="00424EEC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bidi="fa-IR"/>
        </w:rPr>
      </w:pPr>
      <w:r w:rsidRPr="00424EEC">
        <w:rPr>
          <w:rFonts w:ascii="Tahoma" w:eastAsia="Times New Roman" w:hAnsi="Tahoma" w:cs="Tahoma"/>
          <w:sz w:val="24"/>
          <w:szCs w:val="24"/>
          <w:rtl/>
          <w:lang w:bidi="fa-IR"/>
        </w:rPr>
        <w:t xml:space="preserve">نمونه برداری از سیب زمینی های بذری شهرستان – کشت سیب زمینی مینی تیوبر در شهرستان  </w:t>
      </w:r>
    </w:p>
    <w:p w:rsidR="00EC5B45" w:rsidRPr="00424EEC" w:rsidRDefault="00EC5B45" w:rsidP="00424EEC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  <w:lang w:bidi="fa-IR"/>
        </w:rPr>
      </w:pP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EC5B45" w:rsidRPr="00424EEC" w:rsidRDefault="00EC5B45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9F3B5A" w:rsidRPr="00424EEC" w:rsidRDefault="009F3B5A" w:rsidP="00424EEC">
      <w:pPr>
        <w:bidi/>
        <w:spacing w:line="360" w:lineRule="auto"/>
        <w:jc w:val="both"/>
        <w:rPr>
          <w:rFonts w:ascii="Tahoma" w:eastAsia="Calibri" w:hAnsi="Tahoma" w:cs="Tahoma"/>
          <w:sz w:val="24"/>
          <w:szCs w:val="24"/>
          <w:rtl/>
        </w:rPr>
      </w:pPr>
    </w:p>
    <w:p w:rsidR="009F3B5A" w:rsidRPr="00424EEC" w:rsidRDefault="009F3B5A" w:rsidP="00424EEC">
      <w:pPr>
        <w:bidi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9F3B5A" w:rsidRPr="00424E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89" w:rsidRDefault="00131189" w:rsidP="00961510">
      <w:pPr>
        <w:spacing w:after="0" w:line="240" w:lineRule="auto"/>
      </w:pPr>
      <w:r>
        <w:separator/>
      </w:r>
    </w:p>
  </w:endnote>
  <w:endnote w:type="continuationSeparator" w:id="0">
    <w:p w:rsidR="00131189" w:rsidRDefault="00131189" w:rsidP="0096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89" w:rsidRDefault="00131189" w:rsidP="00961510">
      <w:pPr>
        <w:spacing w:after="0" w:line="240" w:lineRule="auto"/>
      </w:pPr>
      <w:r>
        <w:separator/>
      </w:r>
    </w:p>
  </w:footnote>
  <w:footnote w:type="continuationSeparator" w:id="0">
    <w:p w:rsidR="00131189" w:rsidRDefault="00131189" w:rsidP="00961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873"/>
    <w:multiLevelType w:val="hybridMultilevel"/>
    <w:tmpl w:val="A948D5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36332"/>
    <w:multiLevelType w:val="hybridMultilevel"/>
    <w:tmpl w:val="296A112A"/>
    <w:lvl w:ilvl="0" w:tplc="F024210C">
      <w:start w:val="2"/>
      <w:numFmt w:val="bullet"/>
      <w:lvlText w:val="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07F"/>
    <w:multiLevelType w:val="hybridMultilevel"/>
    <w:tmpl w:val="004E2A7C"/>
    <w:lvl w:ilvl="0" w:tplc="991E8E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A3401"/>
    <w:multiLevelType w:val="hybridMultilevel"/>
    <w:tmpl w:val="68B8B828"/>
    <w:lvl w:ilvl="0" w:tplc="293649D8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558E"/>
    <w:multiLevelType w:val="hybridMultilevel"/>
    <w:tmpl w:val="CC961AAC"/>
    <w:lvl w:ilvl="0" w:tplc="674EA4A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A3223"/>
    <w:multiLevelType w:val="hybridMultilevel"/>
    <w:tmpl w:val="759ECFC6"/>
    <w:lvl w:ilvl="0" w:tplc="FC40B42C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32740"/>
    <w:multiLevelType w:val="hybridMultilevel"/>
    <w:tmpl w:val="DD105124"/>
    <w:lvl w:ilvl="0" w:tplc="6E1211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A7784"/>
    <w:multiLevelType w:val="hybridMultilevel"/>
    <w:tmpl w:val="2F52CFA8"/>
    <w:lvl w:ilvl="0" w:tplc="BC443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BCA"/>
    <w:multiLevelType w:val="hybridMultilevel"/>
    <w:tmpl w:val="2F52CFA8"/>
    <w:lvl w:ilvl="0" w:tplc="BC443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945E5"/>
    <w:multiLevelType w:val="hybridMultilevel"/>
    <w:tmpl w:val="CC961AAC"/>
    <w:lvl w:ilvl="0" w:tplc="674EA4A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80"/>
    <w:rsid w:val="00003EFB"/>
    <w:rsid w:val="000618D6"/>
    <w:rsid w:val="00095F15"/>
    <w:rsid w:val="000E6E10"/>
    <w:rsid w:val="00124BC4"/>
    <w:rsid w:val="00131189"/>
    <w:rsid w:val="00177F49"/>
    <w:rsid w:val="0018136B"/>
    <w:rsid w:val="00232910"/>
    <w:rsid w:val="002F6369"/>
    <w:rsid w:val="003F0679"/>
    <w:rsid w:val="00424EEC"/>
    <w:rsid w:val="004456B0"/>
    <w:rsid w:val="00524966"/>
    <w:rsid w:val="005930E5"/>
    <w:rsid w:val="005B222B"/>
    <w:rsid w:val="005E560C"/>
    <w:rsid w:val="005E61B3"/>
    <w:rsid w:val="00642680"/>
    <w:rsid w:val="006A71F7"/>
    <w:rsid w:val="00793D53"/>
    <w:rsid w:val="007D3590"/>
    <w:rsid w:val="007F3303"/>
    <w:rsid w:val="00870FA8"/>
    <w:rsid w:val="009176F7"/>
    <w:rsid w:val="00961510"/>
    <w:rsid w:val="009F3B5A"/>
    <w:rsid w:val="009F7599"/>
    <w:rsid w:val="00A1133F"/>
    <w:rsid w:val="00A551B3"/>
    <w:rsid w:val="00AA271C"/>
    <w:rsid w:val="00B87387"/>
    <w:rsid w:val="00BB3819"/>
    <w:rsid w:val="00EC5B45"/>
    <w:rsid w:val="00F54322"/>
    <w:rsid w:val="00FA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5B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10"/>
  </w:style>
  <w:style w:type="paragraph" w:styleId="Footer">
    <w:name w:val="footer"/>
    <w:basedOn w:val="Normal"/>
    <w:link w:val="FooterChar"/>
    <w:uiPriority w:val="99"/>
    <w:unhideWhenUsed/>
    <w:rsid w:val="00961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5B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10"/>
  </w:style>
  <w:style w:type="paragraph" w:styleId="Footer">
    <w:name w:val="footer"/>
    <w:basedOn w:val="Normal"/>
    <w:link w:val="FooterChar"/>
    <w:uiPriority w:val="99"/>
    <w:unhideWhenUsed/>
    <w:rsid w:val="00961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fereidan</Company>
  <LinksUpToDate>false</LinksUpToDate>
  <CharactersWithSpaces>13881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com2</dc:creator>
  <cp:lastModifiedBy>fereidan-jahad</cp:lastModifiedBy>
  <cp:revision>3</cp:revision>
  <cp:lastPrinted>2018-07-30T08:50:00Z</cp:lastPrinted>
  <dcterms:created xsi:type="dcterms:W3CDTF">2020-10-06T08:27:00Z</dcterms:created>
  <dcterms:modified xsi:type="dcterms:W3CDTF">2021-01-26T06:45:00Z</dcterms:modified>
</cp:coreProperties>
</file>